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50" w:rsidRPr="00970950" w:rsidRDefault="00970950" w:rsidP="00970950">
      <w:pPr>
        <w:jc w:val="right"/>
        <w:rPr>
          <w:color w:val="FFFFFF" w:themeColor="background1"/>
          <w:sz w:val="40"/>
          <w:szCs w:val="40"/>
        </w:rPr>
      </w:pPr>
      <w:r>
        <w:rPr>
          <w:color w:val="FFFFFF" w:themeColor="background1"/>
          <w:sz w:val="40"/>
          <w:szCs w:val="40"/>
          <w:highlight w:val="black"/>
        </w:rPr>
        <w:t xml:space="preserve"> </w:t>
      </w:r>
      <w:r w:rsidRPr="00970950">
        <w:rPr>
          <w:color w:val="FFFFFF" w:themeColor="background1"/>
          <w:sz w:val="40"/>
          <w:szCs w:val="40"/>
          <w:highlight w:val="black"/>
        </w:rPr>
        <w:t>Independent School District No. 1</w:t>
      </w:r>
      <w:r>
        <w:rPr>
          <w:color w:val="FFFFFF" w:themeColor="background1"/>
          <w:sz w:val="40"/>
          <w:szCs w:val="40"/>
        </w:rPr>
        <w:t xml:space="preserve">   </w:t>
      </w:r>
    </w:p>
    <w:p w:rsidR="00970950" w:rsidRPr="00970950" w:rsidRDefault="00970950">
      <w:pPr>
        <w:rPr>
          <w:rFonts w:ascii="Broadway" w:hAnsi="Broadway"/>
          <w:sz w:val="48"/>
          <w:szCs w:val="48"/>
        </w:rPr>
      </w:pPr>
      <w:r w:rsidRPr="00970950">
        <w:rPr>
          <w:rFonts w:ascii="Broadway" w:hAnsi="Broadway"/>
          <w:sz w:val="48"/>
          <w:szCs w:val="48"/>
        </w:rPr>
        <w:t>Memo</w:t>
      </w:r>
    </w:p>
    <w:p w:rsidR="00606A47" w:rsidRPr="001E6F90" w:rsidRDefault="00606A47">
      <w:pPr>
        <w:rPr>
          <w:b/>
          <w:sz w:val="12"/>
          <w:szCs w:val="12"/>
        </w:rPr>
      </w:pPr>
    </w:p>
    <w:p w:rsidR="00606A47" w:rsidRPr="00A23CDD" w:rsidRDefault="00970950" w:rsidP="00606A47">
      <w:pPr>
        <w:rPr>
          <w:rFonts w:cstheme="minorHAnsi"/>
        </w:rPr>
      </w:pPr>
      <w:r w:rsidRPr="00A23CDD">
        <w:rPr>
          <w:rFonts w:cstheme="minorHAnsi"/>
          <w:b/>
        </w:rPr>
        <w:t>Date:</w:t>
      </w:r>
      <w:r w:rsidRPr="00A23CDD">
        <w:rPr>
          <w:rFonts w:cstheme="minorHAnsi"/>
        </w:rPr>
        <w:t xml:space="preserve">   </w:t>
      </w:r>
      <w:r w:rsidRPr="00A23CDD">
        <w:rPr>
          <w:rFonts w:cstheme="minorHAnsi"/>
        </w:rPr>
        <w:tab/>
      </w:r>
      <w:r w:rsidR="006806E3">
        <w:rPr>
          <w:rFonts w:cstheme="minorHAnsi"/>
        </w:rPr>
        <w:t>August 26, 202</w:t>
      </w:r>
      <w:r w:rsidR="00110D1A">
        <w:rPr>
          <w:rFonts w:cstheme="minorHAnsi"/>
        </w:rPr>
        <w:t>2</w:t>
      </w:r>
    </w:p>
    <w:p w:rsidR="00606A47" w:rsidRPr="00A23CDD" w:rsidRDefault="00606A47" w:rsidP="00606A47">
      <w:pPr>
        <w:rPr>
          <w:rFonts w:cstheme="minorHAnsi"/>
        </w:rPr>
      </w:pPr>
      <w:r w:rsidRPr="00A23CDD">
        <w:rPr>
          <w:rFonts w:cstheme="minorHAnsi"/>
          <w:b/>
        </w:rPr>
        <w:t>To:</w:t>
      </w:r>
      <w:r w:rsidRPr="00A23CDD">
        <w:rPr>
          <w:rFonts w:cstheme="minorHAnsi"/>
        </w:rPr>
        <w:t xml:space="preserve">  </w:t>
      </w:r>
      <w:r w:rsidRPr="00A23CDD">
        <w:rPr>
          <w:rFonts w:cstheme="minorHAnsi"/>
        </w:rPr>
        <w:tab/>
        <w:t xml:space="preserve">Retirees </w:t>
      </w:r>
    </w:p>
    <w:p w:rsidR="00606A47" w:rsidRPr="00A23CDD" w:rsidRDefault="00606A47">
      <w:pPr>
        <w:rPr>
          <w:rFonts w:cstheme="minorHAnsi"/>
        </w:rPr>
      </w:pPr>
      <w:r w:rsidRPr="00A23CDD">
        <w:rPr>
          <w:rFonts w:cstheme="minorHAnsi"/>
          <w:b/>
        </w:rPr>
        <w:t>From:</w:t>
      </w:r>
      <w:r w:rsidRPr="00A23CDD">
        <w:rPr>
          <w:rFonts w:cstheme="minorHAnsi"/>
        </w:rPr>
        <w:t xml:space="preserve">   Jan Anderson, Benefits Specialist</w:t>
      </w:r>
      <w:r w:rsidRPr="00A23CDD">
        <w:rPr>
          <w:rFonts w:cstheme="minorHAnsi"/>
        </w:rPr>
        <w:tab/>
        <w:t xml:space="preserve"> </w:t>
      </w:r>
    </w:p>
    <w:p w:rsidR="00290765" w:rsidRDefault="00970950">
      <w:pPr>
        <w:rPr>
          <w:rFonts w:cstheme="minorHAnsi"/>
        </w:rPr>
      </w:pPr>
      <w:r w:rsidRPr="00A23CDD">
        <w:rPr>
          <w:rFonts w:cstheme="minorHAnsi"/>
          <w:b/>
        </w:rPr>
        <w:t>Re:</w:t>
      </w:r>
      <w:r w:rsidRPr="00A23CDD">
        <w:rPr>
          <w:rFonts w:cstheme="minorHAnsi"/>
          <w:b/>
        </w:rPr>
        <w:tab/>
      </w:r>
      <w:r w:rsidR="00110D1A">
        <w:rPr>
          <w:rFonts w:cstheme="minorHAnsi"/>
        </w:rPr>
        <w:t>2022-2023</w:t>
      </w:r>
      <w:r w:rsidRPr="00A23CDD">
        <w:rPr>
          <w:rFonts w:cstheme="minorHAnsi"/>
        </w:rPr>
        <w:t xml:space="preserve"> </w:t>
      </w:r>
      <w:r w:rsidR="00F60CC5" w:rsidRPr="00A23CDD">
        <w:rPr>
          <w:rFonts w:cstheme="minorHAnsi"/>
        </w:rPr>
        <w:t>Retiree Insurance</w:t>
      </w:r>
    </w:p>
    <w:p w:rsidR="003837F3" w:rsidRPr="003837F3" w:rsidRDefault="003837F3">
      <w:pPr>
        <w:rPr>
          <w:rFonts w:cstheme="minorHAnsi"/>
          <w:sz w:val="16"/>
          <w:szCs w:val="16"/>
        </w:rPr>
      </w:pPr>
    </w:p>
    <w:p w:rsidR="00516962" w:rsidRPr="00A23CDD" w:rsidRDefault="00516962" w:rsidP="00516962">
      <w:pPr>
        <w:rPr>
          <w:rFonts w:cstheme="minorHAnsi"/>
          <w:b/>
          <w:u w:val="single"/>
        </w:rPr>
      </w:pPr>
      <w:r>
        <w:rPr>
          <w:rFonts w:cstheme="minorHAnsi"/>
          <w:b/>
          <w:highlight w:val="yellow"/>
          <w:u w:val="single"/>
        </w:rPr>
        <w:t xml:space="preserve">VIRTUAL </w:t>
      </w:r>
      <w:r w:rsidRPr="00A23CDD">
        <w:rPr>
          <w:rFonts w:cstheme="minorHAnsi"/>
          <w:b/>
          <w:highlight w:val="yellow"/>
          <w:u w:val="single"/>
        </w:rPr>
        <w:t>RETIREE INSURANCE MEETING</w:t>
      </w:r>
      <w:r w:rsidRPr="00D9486D">
        <w:rPr>
          <w:rFonts w:cstheme="minorHAnsi"/>
          <w:b/>
          <w:highlight w:val="yellow"/>
          <w:u w:val="single"/>
        </w:rPr>
        <w:t>:</w:t>
      </w:r>
    </w:p>
    <w:p w:rsidR="00516962" w:rsidRDefault="00516962" w:rsidP="00516962">
      <w:pPr>
        <w:rPr>
          <w:rFonts w:cstheme="minorHAnsi"/>
        </w:rPr>
      </w:pPr>
      <w:r w:rsidRPr="00A23CDD">
        <w:rPr>
          <w:rFonts w:cstheme="minorHAnsi"/>
        </w:rPr>
        <w:t>The Murray Group will not be coming to the District in person to talk about benefit change</w:t>
      </w:r>
      <w:r>
        <w:rPr>
          <w:rFonts w:cstheme="minorHAnsi"/>
        </w:rPr>
        <w:t>s</w:t>
      </w:r>
      <w:r w:rsidRPr="00A23CDD">
        <w:rPr>
          <w:rFonts w:cstheme="minorHAnsi"/>
        </w:rPr>
        <w:t xml:space="preserve">.  </w:t>
      </w:r>
      <w:r>
        <w:rPr>
          <w:rFonts w:cstheme="minorHAnsi"/>
        </w:rPr>
        <w:t>Instead Beth Edwards is presenting by video, which will be posted to our website at</w:t>
      </w:r>
      <w:r w:rsidRPr="00A23CDD">
        <w:rPr>
          <w:rFonts w:cstheme="minorHAnsi"/>
        </w:rPr>
        <w:t xml:space="preserve"> </w:t>
      </w:r>
      <w:hyperlink r:id="rId8" w:history="1">
        <w:r w:rsidRPr="00A23CDD">
          <w:rPr>
            <w:rStyle w:val="Hyperlink"/>
            <w:rFonts w:cstheme="minorHAnsi"/>
          </w:rPr>
          <w:t>https://www.lewistonschools.net/benefits/retiree-information</w:t>
        </w:r>
      </w:hyperlink>
      <w:r>
        <w:rPr>
          <w:rFonts w:cstheme="minorHAnsi"/>
        </w:rPr>
        <w:t xml:space="preserve"> . The video will be posted in late October or when Blue Cross of Idaho releases the </w:t>
      </w:r>
      <w:r w:rsidR="00F92E64">
        <w:rPr>
          <w:rFonts w:cstheme="minorHAnsi"/>
        </w:rPr>
        <w:t>2023</w:t>
      </w:r>
      <w:r w:rsidR="003837F3">
        <w:rPr>
          <w:rFonts w:cstheme="minorHAnsi"/>
        </w:rPr>
        <w:t xml:space="preserve"> </w:t>
      </w:r>
      <w:r>
        <w:rPr>
          <w:rFonts w:cstheme="minorHAnsi"/>
        </w:rPr>
        <w:t xml:space="preserve">rates.  </w:t>
      </w:r>
      <w:r w:rsidRPr="00A23CDD">
        <w:rPr>
          <w:rFonts w:cstheme="minorHAnsi"/>
        </w:rPr>
        <w:t xml:space="preserve"> If you have questions regarding benefits, you may contact Beth Edwards at The</w:t>
      </w:r>
      <w:r w:rsidR="003837F3">
        <w:rPr>
          <w:rFonts w:cstheme="minorHAnsi"/>
        </w:rPr>
        <w:t xml:space="preserve"> Murray Group at 1-877-765-2620, option 1.</w:t>
      </w:r>
    </w:p>
    <w:p w:rsidR="00C37BFE" w:rsidRPr="00C37BFE" w:rsidRDefault="003837F3" w:rsidP="002544DF">
      <w:pPr>
        <w:rPr>
          <w:rFonts w:cstheme="minorHAnsi"/>
          <w:b/>
          <w:sz w:val="18"/>
          <w:szCs w:val="18"/>
          <w:u w:val="single"/>
        </w:rPr>
      </w:pPr>
      <w:r>
        <w:rPr>
          <w:rFonts w:cstheme="minorHAnsi"/>
          <w:b/>
          <w:sz w:val="18"/>
          <w:szCs w:val="18"/>
          <w:u w:val="single"/>
        </w:rPr>
        <w:t>________________________________________________________________________________________________________________________</w:t>
      </w:r>
    </w:p>
    <w:p w:rsidR="004A4265" w:rsidRPr="001E6F90" w:rsidRDefault="00DA7BE2" w:rsidP="002544DF">
      <w:pPr>
        <w:rPr>
          <w:rFonts w:cstheme="minorHAnsi"/>
          <w:b/>
          <w:sz w:val="28"/>
          <w:szCs w:val="28"/>
        </w:rPr>
      </w:pPr>
      <w:r>
        <w:rPr>
          <w:rFonts w:cstheme="minorHAnsi"/>
          <w:b/>
          <w:sz w:val="28"/>
          <w:szCs w:val="28"/>
          <w:highlight w:val="yellow"/>
        </w:rPr>
        <w:t>RETIREE</w:t>
      </w:r>
      <w:r w:rsidR="002544DF" w:rsidRPr="001E6F90">
        <w:rPr>
          <w:rFonts w:cstheme="minorHAnsi"/>
          <w:b/>
          <w:sz w:val="28"/>
          <w:szCs w:val="28"/>
          <w:highlight w:val="yellow"/>
        </w:rPr>
        <w:t>S UNDER AGE 65</w:t>
      </w:r>
    </w:p>
    <w:p w:rsidR="002544DF" w:rsidRPr="00A23CDD" w:rsidRDefault="002544DF" w:rsidP="002544DF">
      <w:pPr>
        <w:rPr>
          <w:rFonts w:cstheme="minorHAnsi"/>
          <w:b/>
        </w:rPr>
      </w:pPr>
      <w:r w:rsidRPr="00A23CDD">
        <w:rPr>
          <w:rFonts w:cstheme="minorHAnsi"/>
          <w:b/>
          <w:highlight w:val="yellow"/>
          <w:u w:val="single"/>
        </w:rPr>
        <w:t>OPEN ENROLLMENT FOR HEALTH, VISION AND DENTAL INSURANCE:</w:t>
      </w:r>
      <w:r w:rsidRPr="00A23CDD">
        <w:rPr>
          <w:rFonts w:cstheme="minorHAnsi"/>
          <w:b/>
        </w:rPr>
        <w:t xml:space="preserve"> </w:t>
      </w:r>
    </w:p>
    <w:p w:rsidR="002544DF" w:rsidRPr="00A23CDD" w:rsidRDefault="002544DF" w:rsidP="002544DF">
      <w:pPr>
        <w:rPr>
          <w:rFonts w:cstheme="minorHAnsi"/>
        </w:rPr>
      </w:pPr>
      <w:r w:rsidRPr="00A23CDD">
        <w:rPr>
          <w:rFonts w:cstheme="minorHAnsi"/>
          <w:b/>
        </w:rPr>
        <w:t>The District’s open enrollment period for eligible</w:t>
      </w:r>
      <w:r w:rsidR="00880AC5">
        <w:rPr>
          <w:rFonts w:cstheme="minorHAnsi"/>
          <w:b/>
        </w:rPr>
        <w:t xml:space="preserve"> retirees</w:t>
      </w:r>
      <w:r w:rsidR="00097C5C">
        <w:rPr>
          <w:rFonts w:cstheme="minorHAnsi"/>
          <w:b/>
        </w:rPr>
        <w:t xml:space="preserve"> is now through </w:t>
      </w:r>
      <w:r w:rsidR="00F92E64">
        <w:rPr>
          <w:rFonts w:cstheme="minorHAnsi"/>
          <w:b/>
        </w:rPr>
        <w:t>Monday</w:t>
      </w:r>
      <w:r w:rsidR="006806E3">
        <w:rPr>
          <w:rFonts w:cstheme="minorHAnsi"/>
          <w:b/>
        </w:rPr>
        <w:t>,</w:t>
      </w:r>
      <w:r w:rsidR="00085369">
        <w:rPr>
          <w:rFonts w:cstheme="minorHAnsi"/>
          <w:b/>
        </w:rPr>
        <w:t xml:space="preserve"> </w:t>
      </w:r>
      <w:r w:rsidR="00F92E64">
        <w:rPr>
          <w:rFonts w:cstheme="minorHAnsi"/>
          <w:b/>
        </w:rPr>
        <w:t>September 26</w:t>
      </w:r>
      <w:r w:rsidR="002B10FB">
        <w:rPr>
          <w:rFonts w:cstheme="minorHAnsi"/>
          <w:b/>
        </w:rPr>
        <w:t>, 2022</w:t>
      </w:r>
      <w:r w:rsidR="006806E3">
        <w:rPr>
          <w:rFonts w:cstheme="minorHAnsi"/>
          <w:b/>
        </w:rPr>
        <w:t xml:space="preserve"> </w:t>
      </w:r>
      <w:r w:rsidRPr="00A23CDD">
        <w:rPr>
          <w:rFonts w:cstheme="minorHAnsi"/>
          <w:b/>
        </w:rPr>
        <w:t>for an eff</w:t>
      </w:r>
      <w:r w:rsidR="002B10FB">
        <w:rPr>
          <w:rFonts w:cstheme="minorHAnsi"/>
          <w:b/>
        </w:rPr>
        <w:t>ective date of September 1, 2022</w:t>
      </w:r>
      <w:r w:rsidRPr="00A23CDD">
        <w:rPr>
          <w:rFonts w:cstheme="minorHAnsi"/>
        </w:rPr>
        <w:t>.</w:t>
      </w:r>
      <w:r w:rsidR="006176B1">
        <w:rPr>
          <w:rFonts w:cstheme="minorHAnsi"/>
        </w:rPr>
        <w:t xml:space="preserve">  </w:t>
      </w:r>
      <w:r w:rsidR="008053A7" w:rsidRPr="00A23CDD">
        <w:rPr>
          <w:rFonts w:cstheme="minorHAnsi"/>
          <w:b/>
          <w:i/>
        </w:rPr>
        <w:t xml:space="preserve">After that date no applications will be accepted.  </w:t>
      </w:r>
    </w:p>
    <w:p w:rsidR="002544DF" w:rsidRPr="003837F3" w:rsidRDefault="002544DF" w:rsidP="002544DF">
      <w:pPr>
        <w:rPr>
          <w:rFonts w:cstheme="minorHAnsi"/>
          <w:sz w:val="16"/>
          <w:szCs w:val="16"/>
        </w:rPr>
      </w:pPr>
      <w:r w:rsidRPr="00A23CDD">
        <w:rPr>
          <w:rFonts w:cstheme="minorHAnsi"/>
          <w:b/>
        </w:rPr>
        <w:tab/>
      </w:r>
    </w:p>
    <w:p w:rsidR="00CB7CFD" w:rsidRPr="00CB7CFD" w:rsidRDefault="00CB7CFD" w:rsidP="00CB7CFD">
      <w:pPr>
        <w:spacing w:line="240" w:lineRule="auto"/>
        <w:rPr>
          <w:rFonts w:cstheme="minorHAnsi"/>
          <w:b/>
        </w:rPr>
      </w:pPr>
      <w:r w:rsidRPr="00CB7CFD">
        <w:rPr>
          <w:rFonts w:cstheme="minorHAnsi"/>
          <w:b/>
        </w:rPr>
        <w:t>Insurance Benefits:</w:t>
      </w:r>
    </w:p>
    <w:p w:rsidR="00CB7CFD" w:rsidRPr="00CB7CFD" w:rsidRDefault="00CB7CFD" w:rsidP="00CB7CFD">
      <w:pPr>
        <w:numPr>
          <w:ilvl w:val="0"/>
          <w:numId w:val="19"/>
        </w:numPr>
        <w:spacing w:line="240" w:lineRule="auto"/>
        <w:contextualSpacing/>
        <w:rPr>
          <w:rFonts w:cstheme="minorHAnsi"/>
        </w:rPr>
      </w:pPr>
      <w:r w:rsidRPr="00CB7CFD">
        <w:rPr>
          <w:rFonts w:cstheme="minorHAnsi"/>
          <w:b/>
        </w:rPr>
        <w:t>Insurance carrier:</w:t>
      </w:r>
      <w:r w:rsidRPr="00CB7CFD">
        <w:rPr>
          <w:rFonts w:cstheme="minorHAnsi"/>
        </w:rPr>
        <w:t xml:space="preserve">  Blue Cross of Idaho, UH VSP Vision, Delta Dental of Idaho and BCI Dental Blue Connect will continue as the district’s health, vision, and dental insurance carriers for the 2022-2023 School Year.</w:t>
      </w:r>
    </w:p>
    <w:p w:rsidR="00CB7CFD" w:rsidRPr="00CB7CFD" w:rsidRDefault="00CB7CFD" w:rsidP="00CB7CFD">
      <w:pPr>
        <w:spacing w:line="240" w:lineRule="auto"/>
        <w:ind w:left="720"/>
        <w:contextualSpacing/>
        <w:rPr>
          <w:rFonts w:cstheme="minorHAnsi"/>
        </w:rPr>
      </w:pPr>
      <w:r w:rsidRPr="00CB7CFD">
        <w:rPr>
          <w:rFonts w:cstheme="minorHAnsi"/>
        </w:rPr>
        <w:t xml:space="preserve"> </w:t>
      </w:r>
    </w:p>
    <w:p w:rsidR="00CB7CFD" w:rsidRPr="00CB7CFD" w:rsidRDefault="00CB7CFD" w:rsidP="00CB7CFD">
      <w:pPr>
        <w:numPr>
          <w:ilvl w:val="0"/>
          <w:numId w:val="19"/>
        </w:numPr>
        <w:spacing w:line="240" w:lineRule="auto"/>
        <w:contextualSpacing/>
        <w:rPr>
          <w:rFonts w:cstheme="minorHAnsi"/>
        </w:rPr>
      </w:pPr>
      <w:r w:rsidRPr="00CB7CFD">
        <w:rPr>
          <w:rFonts w:cstheme="minorHAnsi"/>
          <w:b/>
        </w:rPr>
        <w:t>Insurance coverage:</w:t>
      </w:r>
      <w:r w:rsidRPr="00CB7CFD">
        <w:rPr>
          <w:rFonts w:cstheme="minorHAnsi"/>
        </w:rPr>
        <w:t xml:space="preserve"> Vison and dental benefits were renewed with no benefit changes in coverage.</w:t>
      </w:r>
    </w:p>
    <w:p w:rsidR="00CB7CFD" w:rsidRPr="00CB7CFD" w:rsidRDefault="00CB7CFD" w:rsidP="00CB7CFD">
      <w:pPr>
        <w:numPr>
          <w:ilvl w:val="1"/>
          <w:numId w:val="19"/>
        </w:numPr>
        <w:spacing w:line="240" w:lineRule="auto"/>
        <w:contextualSpacing/>
        <w:rPr>
          <w:rFonts w:cstheme="minorHAnsi"/>
        </w:rPr>
      </w:pPr>
      <w:r w:rsidRPr="00CB7CFD">
        <w:rPr>
          <w:rFonts w:cstheme="minorHAnsi"/>
          <w:b/>
        </w:rPr>
        <w:t>Blue Cross of Idaho:</w:t>
      </w:r>
      <w:r w:rsidRPr="00CB7CFD">
        <w:rPr>
          <w:rFonts w:cstheme="minorHAnsi"/>
        </w:rPr>
        <w:t xml:space="preserve">  Rate increase was 10.48% with enhanced benefit change. </w:t>
      </w:r>
    </w:p>
    <w:p w:rsidR="00CB7CFD" w:rsidRPr="00CB7CFD" w:rsidRDefault="00CB7CFD" w:rsidP="00CB7CFD">
      <w:pPr>
        <w:numPr>
          <w:ilvl w:val="1"/>
          <w:numId w:val="19"/>
        </w:numPr>
        <w:spacing w:line="240" w:lineRule="auto"/>
        <w:contextualSpacing/>
        <w:rPr>
          <w:rFonts w:cstheme="minorHAnsi"/>
        </w:rPr>
      </w:pPr>
      <w:r w:rsidRPr="00CB7CFD">
        <w:rPr>
          <w:rFonts w:cstheme="minorHAnsi"/>
          <w:b/>
        </w:rPr>
        <w:t>Delta Dental of Idaho:</w:t>
      </w:r>
      <w:r w:rsidRPr="00CB7CFD">
        <w:rPr>
          <w:rFonts w:cstheme="minorHAnsi"/>
        </w:rPr>
        <w:t xml:space="preserve">  Rate increase was 7%, with no benefit changes. </w:t>
      </w:r>
    </w:p>
    <w:p w:rsidR="00CB7CFD" w:rsidRPr="00656AB6" w:rsidRDefault="00CB7CFD" w:rsidP="00CB7CFD">
      <w:pPr>
        <w:spacing w:line="240" w:lineRule="auto"/>
        <w:ind w:left="1440"/>
        <w:contextualSpacing/>
        <w:rPr>
          <w:rFonts w:cstheme="minorHAnsi"/>
          <w:sz w:val="20"/>
          <w:szCs w:val="20"/>
        </w:rPr>
      </w:pPr>
    </w:p>
    <w:p w:rsidR="00CB7CFD" w:rsidRPr="00CB7CFD" w:rsidRDefault="00CB7CFD" w:rsidP="00CB7CFD">
      <w:pPr>
        <w:numPr>
          <w:ilvl w:val="0"/>
          <w:numId w:val="19"/>
        </w:numPr>
        <w:spacing w:line="240" w:lineRule="auto"/>
        <w:contextualSpacing/>
        <w:rPr>
          <w:rFonts w:cstheme="minorHAnsi"/>
        </w:rPr>
      </w:pPr>
      <w:r w:rsidRPr="00CB7CFD">
        <w:rPr>
          <w:rFonts w:cstheme="minorHAnsi"/>
          <w:b/>
        </w:rPr>
        <w:t>Health insurance plan options:</w:t>
      </w:r>
    </w:p>
    <w:p w:rsidR="00CB7CFD" w:rsidRPr="00CB7CFD" w:rsidRDefault="00CB7CFD" w:rsidP="00CB7CFD">
      <w:pPr>
        <w:numPr>
          <w:ilvl w:val="1"/>
          <w:numId w:val="19"/>
        </w:numPr>
        <w:spacing w:line="240" w:lineRule="auto"/>
        <w:contextualSpacing/>
        <w:rPr>
          <w:rFonts w:cstheme="minorHAnsi"/>
        </w:rPr>
      </w:pPr>
      <w:r w:rsidRPr="00CB7CFD">
        <w:rPr>
          <w:rFonts w:cstheme="minorHAnsi"/>
          <w:b/>
        </w:rPr>
        <w:t>Basic plan:</w:t>
      </w:r>
      <w:r w:rsidRPr="00CB7CFD">
        <w:rPr>
          <w:rFonts w:cstheme="minorHAnsi"/>
        </w:rPr>
        <w:t xml:space="preserve">  $1,500 deductible</w:t>
      </w:r>
    </w:p>
    <w:p w:rsidR="00CB7CFD" w:rsidRPr="00CB7CFD" w:rsidRDefault="00CB7CFD" w:rsidP="00CB7CFD">
      <w:pPr>
        <w:numPr>
          <w:ilvl w:val="1"/>
          <w:numId w:val="19"/>
        </w:numPr>
        <w:spacing w:line="240" w:lineRule="auto"/>
        <w:contextualSpacing/>
        <w:rPr>
          <w:rFonts w:cstheme="minorHAnsi"/>
        </w:rPr>
      </w:pPr>
      <w:r w:rsidRPr="00CB7CFD">
        <w:rPr>
          <w:rFonts w:cstheme="minorHAnsi"/>
          <w:b/>
        </w:rPr>
        <w:t>Optional plan:</w:t>
      </w:r>
      <w:r w:rsidRPr="00CB7CFD">
        <w:rPr>
          <w:rFonts w:cstheme="minorHAnsi"/>
        </w:rPr>
        <w:t xml:space="preserve">  $3,000 deductible</w:t>
      </w:r>
    </w:p>
    <w:p w:rsidR="00CB7CFD" w:rsidRPr="00CB7CFD" w:rsidRDefault="00CB7CFD" w:rsidP="00CB7CFD">
      <w:pPr>
        <w:numPr>
          <w:ilvl w:val="1"/>
          <w:numId w:val="19"/>
        </w:numPr>
        <w:spacing w:line="240" w:lineRule="auto"/>
        <w:contextualSpacing/>
        <w:rPr>
          <w:rFonts w:cstheme="minorHAnsi"/>
        </w:rPr>
      </w:pPr>
      <w:r w:rsidRPr="00CB7CFD">
        <w:rPr>
          <w:rFonts w:cstheme="minorHAnsi"/>
          <w:b/>
        </w:rPr>
        <w:t>Policy change:</w:t>
      </w:r>
      <w:r w:rsidRPr="00CB7CFD">
        <w:rPr>
          <w:rFonts w:cstheme="minorHAnsi"/>
        </w:rPr>
        <w:t xml:space="preserve">   The MDLive program is not offered.</w:t>
      </w:r>
    </w:p>
    <w:p w:rsidR="00CB7CFD" w:rsidRPr="00CB7CFD" w:rsidRDefault="00CB7CFD" w:rsidP="00CB7CFD">
      <w:pPr>
        <w:numPr>
          <w:ilvl w:val="1"/>
          <w:numId w:val="19"/>
        </w:numPr>
        <w:spacing w:line="240" w:lineRule="auto"/>
        <w:contextualSpacing/>
        <w:rPr>
          <w:rFonts w:cstheme="minorHAnsi"/>
        </w:rPr>
      </w:pPr>
      <w:r w:rsidRPr="00CB7CFD">
        <w:rPr>
          <w:rFonts w:cstheme="minorHAnsi"/>
          <w:b/>
        </w:rPr>
        <w:t>Policy enhancements for both plans:</w:t>
      </w:r>
      <w:r w:rsidRPr="00CB7CFD">
        <w:rPr>
          <w:rFonts w:cstheme="minorHAnsi"/>
        </w:rPr>
        <w:t xml:space="preserve">  Office visit copays have decreased by $10 as follows:</w:t>
      </w:r>
    </w:p>
    <w:p w:rsidR="00CB7CFD" w:rsidRPr="00CB7CFD" w:rsidRDefault="00E36FAF" w:rsidP="00CB7CFD">
      <w:pPr>
        <w:numPr>
          <w:ilvl w:val="2"/>
          <w:numId w:val="19"/>
        </w:numPr>
        <w:spacing w:line="240" w:lineRule="auto"/>
        <w:contextualSpacing/>
        <w:rPr>
          <w:rFonts w:cstheme="minorHAnsi"/>
        </w:rPr>
      </w:pPr>
      <w:r>
        <w:rPr>
          <w:rFonts w:cstheme="minorHAnsi"/>
        </w:rPr>
        <w:t xml:space="preserve">Office visit – Primary care $ </w:t>
      </w:r>
      <w:r w:rsidR="00CB7CFD" w:rsidRPr="00CB7CFD">
        <w:rPr>
          <w:rFonts w:cstheme="minorHAnsi"/>
        </w:rPr>
        <w:t>0.00 copay ChoiceDocs and $20.00 copay all other PPO</w:t>
      </w:r>
    </w:p>
    <w:p w:rsidR="00CB7CFD" w:rsidRPr="00CB7CFD" w:rsidRDefault="00CB7CFD" w:rsidP="00CB7CFD">
      <w:pPr>
        <w:numPr>
          <w:ilvl w:val="2"/>
          <w:numId w:val="19"/>
        </w:numPr>
        <w:spacing w:line="240" w:lineRule="auto"/>
        <w:contextualSpacing/>
        <w:rPr>
          <w:rFonts w:cstheme="minorHAnsi"/>
        </w:rPr>
      </w:pPr>
      <w:r w:rsidRPr="00CB7CFD">
        <w:rPr>
          <w:rFonts w:cstheme="minorHAnsi"/>
        </w:rPr>
        <w:t>Office visit – Specialist</w:t>
      </w:r>
      <w:r w:rsidRPr="00CB7CFD">
        <w:rPr>
          <w:rFonts w:cstheme="minorHAnsi"/>
        </w:rPr>
        <w:tab/>
      </w:r>
      <w:r w:rsidR="00E36FAF">
        <w:rPr>
          <w:rFonts w:cstheme="minorHAnsi"/>
        </w:rPr>
        <w:t xml:space="preserve">   $20.00 copay </w:t>
      </w:r>
      <w:bookmarkStart w:id="0" w:name="_GoBack"/>
      <w:bookmarkEnd w:id="0"/>
      <w:r w:rsidRPr="00CB7CFD">
        <w:rPr>
          <w:rFonts w:cstheme="minorHAnsi"/>
        </w:rPr>
        <w:t>ChoiceDocs and $40.00 copay all other PPO</w:t>
      </w:r>
    </w:p>
    <w:p w:rsidR="00CB7CFD" w:rsidRPr="00CB7CFD" w:rsidRDefault="00CB7CFD" w:rsidP="00CB7CFD">
      <w:pPr>
        <w:numPr>
          <w:ilvl w:val="1"/>
          <w:numId w:val="19"/>
        </w:numPr>
        <w:spacing w:line="240" w:lineRule="auto"/>
        <w:contextualSpacing/>
        <w:rPr>
          <w:rFonts w:cstheme="minorHAnsi"/>
          <w:b/>
        </w:rPr>
      </w:pPr>
      <w:r w:rsidRPr="00CB7CFD">
        <w:rPr>
          <w:rFonts w:cstheme="minorHAnsi"/>
          <w:b/>
        </w:rPr>
        <w:t>Prescription drugs:</w:t>
      </w:r>
    </w:p>
    <w:p w:rsidR="00CB7CFD" w:rsidRPr="00CB7CFD" w:rsidRDefault="00CB7CFD" w:rsidP="00CB7CFD">
      <w:pPr>
        <w:numPr>
          <w:ilvl w:val="2"/>
          <w:numId w:val="19"/>
        </w:numPr>
        <w:spacing w:line="240" w:lineRule="auto"/>
        <w:contextualSpacing/>
        <w:rPr>
          <w:rFonts w:cstheme="minorHAnsi"/>
        </w:rPr>
      </w:pPr>
      <w:r w:rsidRPr="00CB7CFD">
        <w:rPr>
          <w:rFonts w:cstheme="minorHAnsi"/>
        </w:rPr>
        <w:t>Generics $10</w:t>
      </w:r>
    </w:p>
    <w:p w:rsidR="00CB7CFD" w:rsidRPr="00CB7CFD" w:rsidRDefault="00CB7CFD" w:rsidP="00CB7CFD">
      <w:pPr>
        <w:numPr>
          <w:ilvl w:val="2"/>
          <w:numId w:val="19"/>
        </w:numPr>
        <w:spacing w:line="240" w:lineRule="auto"/>
        <w:contextualSpacing/>
        <w:rPr>
          <w:rFonts w:cstheme="minorHAnsi"/>
        </w:rPr>
      </w:pPr>
      <w:r w:rsidRPr="00CB7CFD">
        <w:rPr>
          <w:rFonts w:cstheme="minorHAnsi"/>
        </w:rPr>
        <w:t>Non-preferred generic $20</w:t>
      </w:r>
    </w:p>
    <w:p w:rsidR="00CB7CFD" w:rsidRPr="00CB7CFD" w:rsidRDefault="00CB7CFD" w:rsidP="00CB7CFD">
      <w:pPr>
        <w:numPr>
          <w:ilvl w:val="2"/>
          <w:numId w:val="19"/>
        </w:numPr>
        <w:spacing w:line="240" w:lineRule="auto"/>
        <w:contextualSpacing/>
        <w:rPr>
          <w:rFonts w:cstheme="minorHAnsi"/>
        </w:rPr>
      </w:pPr>
      <w:r w:rsidRPr="00CB7CFD">
        <w:rPr>
          <w:rFonts w:cstheme="minorHAnsi"/>
        </w:rPr>
        <w:t xml:space="preserve">Rx deductible $250 brand name </w:t>
      </w:r>
    </w:p>
    <w:p w:rsidR="00CB7CFD" w:rsidRPr="00CB7CFD" w:rsidRDefault="00CB7CFD" w:rsidP="00CB7CFD">
      <w:pPr>
        <w:numPr>
          <w:ilvl w:val="2"/>
          <w:numId w:val="19"/>
        </w:numPr>
        <w:spacing w:line="240" w:lineRule="auto"/>
        <w:contextualSpacing/>
        <w:rPr>
          <w:rFonts w:cstheme="minorHAnsi"/>
        </w:rPr>
      </w:pPr>
      <w:r w:rsidRPr="00CB7CFD">
        <w:rPr>
          <w:rFonts w:cstheme="minorHAnsi"/>
        </w:rPr>
        <w:t>Preferred brand $30 after Rx deductible</w:t>
      </w:r>
    </w:p>
    <w:p w:rsidR="00CB7CFD" w:rsidRPr="00CB7CFD" w:rsidRDefault="00CB7CFD" w:rsidP="00CB7CFD">
      <w:pPr>
        <w:numPr>
          <w:ilvl w:val="2"/>
          <w:numId w:val="19"/>
        </w:numPr>
        <w:spacing w:line="240" w:lineRule="auto"/>
        <w:contextualSpacing/>
        <w:rPr>
          <w:rFonts w:cstheme="minorHAnsi"/>
        </w:rPr>
      </w:pPr>
      <w:r w:rsidRPr="00CB7CFD">
        <w:rPr>
          <w:rFonts w:cstheme="minorHAnsi"/>
        </w:rPr>
        <w:t>Non-preferred brand $50 after Rx deductible</w:t>
      </w:r>
    </w:p>
    <w:p w:rsidR="00CB7CFD" w:rsidRPr="00CB7CFD" w:rsidRDefault="00CB7CFD" w:rsidP="00CB7CFD">
      <w:pPr>
        <w:numPr>
          <w:ilvl w:val="2"/>
          <w:numId w:val="19"/>
        </w:numPr>
        <w:spacing w:line="240" w:lineRule="auto"/>
        <w:contextualSpacing/>
        <w:rPr>
          <w:rFonts w:cstheme="minorHAnsi"/>
        </w:rPr>
      </w:pPr>
      <w:r w:rsidRPr="00CB7CFD">
        <w:rPr>
          <w:rFonts w:cstheme="minorHAnsi"/>
        </w:rPr>
        <w:t>Specialty – Generic/preferred-brand 20% after Rx deductible</w:t>
      </w:r>
    </w:p>
    <w:p w:rsidR="00CB7CFD" w:rsidRPr="00CB7CFD" w:rsidRDefault="00CB7CFD" w:rsidP="00CB7CFD">
      <w:pPr>
        <w:numPr>
          <w:ilvl w:val="2"/>
          <w:numId w:val="19"/>
        </w:numPr>
        <w:spacing w:line="240" w:lineRule="auto"/>
        <w:contextualSpacing/>
        <w:rPr>
          <w:rFonts w:cstheme="minorHAnsi"/>
        </w:rPr>
      </w:pPr>
      <w:r w:rsidRPr="00CB7CFD">
        <w:rPr>
          <w:rFonts w:cstheme="minorHAnsi"/>
        </w:rPr>
        <w:t>Specialty – Non preferred 30% after Rx deductible</w:t>
      </w:r>
    </w:p>
    <w:p w:rsidR="00CB7CFD" w:rsidRPr="00CB7CFD" w:rsidRDefault="00CB7CFD" w:rsidP="00CB7CFD">
      <w:pPr>
        <w:numPr>
          <w:ilvl w:val="2"/>
          <w:numId w:val="19"/>
        </w:numPr>
        <w:spacing w:line="240" w:lineRule="auto"/>
        <w:contextualSpacing/>
        <w:rPr>
          <w:rFonts w:cstheme="minorHAnsi"/>
        </w:rPr>
      </w:pPr>
      <w:r w:rsidRPr="00CB7CFD">
        <w:rPr>
          <w:rFonts w:cstheme="minorHAnsi"/>
        </w:rPr>
        <w:t xml:space="preserve">Prescription out-of-pocket maximum $1,000 </w:t>
      </w:r>
    </w:p>
    <w:p w:rsidR="00CB7CFD" w:rsidRPr="00656AB6" w:rsidRDefault="00CB7CFD" w:rsidP="00CB7CFD">
      <w:pPr>
        <w:spacing w:line="240" w:lineRule="auto"/>
        <w:contextualSpacing/>
        <w:rPr>
          <w:rFonts w:cstheme="minorHAnsi"/>
          <w:sz w:val="20"/>
          <w:szCs w:val="20"/>
        </w:rPr>
      </w:pPr>
    </w:p>
    <w:p w:rsidR="00CB7CFD" w:rsidRPr="00CB7CFD" w:rsidRDefault="00CB7CFD" w:rsidP="00CB7CFD">
      <w:pPr>
        <w:numPr>
          <w:ilvl w:val="0"/>
          <w:numId w:val="19"/>
        </w:numPr>
        <w:spacing w:line="240" w:lineRule="auto"/>
        <w:contextualSpacing/>
        <w:rPr>
          <w:rFonts w:cstheme="minorHAnsi"/>
        </w:rPr>
      </w:pPr>
      <w:r w:rsidRPr="00CB7CFD">
        <w:rPr>
          <w:rFonts w:cstheme="minorHAnsi"/>
          <w:b/>
        </w:rPr>
        <w:t>Program enhancements:</w:t>
      </w:r>
    </w:p>
    <w:p w:rsidR="00CB7CFD" w:rsidRPr="00CB7CFD" w:rsidRDefault="00CB7CFD" w:rsidP="00CB7CFD">
      <w:pPr>
        <w:numPr>
          <w:ilvl w:val="1"/>
          <w:numId w:val="19"/>
        </w:numPr>
        <w:spacing w:line="240" w:lineRule="auto"/>
        <w:contextualSpacing/>
        <w:rPr>
          <w:rFonts w:cstheme="minorHAnsi"/>
        </w:rPr>
      </w:pPr>
      <w:r w:rsidRPr="00CB7CFD">
        <w:rPr>
          <w:rFonts w:cstheme="minorHAnsi"/>
          <w:b/>
        </w:rPr>
        <w:t xml:space="preserve">Hinge Health:  </w:t>
      </w:r>
      <w:r w:rsidRPr="00CB7CFD">
        <w:rPr>
          <w:rFonts w:cstheme="minorHAnsi"/>
        </w:rPr>
        <w:t>A program that provides at no cost a variety of tools, including health coaches to assist patients with completing physical therapy at home.</w:t>
      </w:r>
    </w:p>
    <w:p w:rsidR="00CB7CFD" w:rsidRPr="00CB7CFD" w:rsidRDefault="00CB7CFD" w:rsidP="00CB7CFD">
      <w:pPr>
        <w:numPr>
          <w:ilvl w:val="1"/>
          <w:numId w:val="19"/>
        </w:numPr>
        <w:spacing w:line="240" w:lineRule="auto"/>
        <w:contextualSpacing/>
        <w:rPr>
          <w:rFonts w:cstheme="minorHAnsi"/>
        </w:rPr>
      </w:pPr>
      <w:r w:rsidRPr="00CB7CFD">
        <w:rPr>
          <w:rFonts w:cstheme="minorHAnsi"/>
          <w:b/>
        </w:rPr>
        <w:t>SmartShopper:</w:t>
      </w:r>
      <w:r w:rsidRPr="00CB7CFD">
        <w:rPr>
          <w:rFonts w:cstheme="minorHAnsi"/>
        </w:rPr>
        <w:t xml:space="preserve">  When your doctor asks you to get a procedure, SmartShopper lets you shop around for care by helping you compare the cost of procedures at different locations.</w:t>
      </w:r>
    </w:p>
    <w:p w:rsidR="00CB7CFD" w:rsidRPr="00CB7CFD" w:rsidRDefault="00CB7CFD" w:rsidP="00CB7CFD">
      <w:pPr>
        <w:numPr>
          <w:ilvl w:val="1"/>
          <w:numId w:val="19"/>
        </w:numPr>
        <w:spacing w:line="240" w:lineRule="auto"/>
        <w:contextualSpacing/>
        <w:rPr>
          <w:rFonts w:cstheme="minorHAnsi"/>
        </w:rPr>
      </w:pPr>
      <w:r w:rsidRPr="00CB7CFD">
        <w:rPr>
          <w:rFonts w:cstheme="minorHAnsi"/>
          <w:b/>
        </w:rPr>
        <w:t>Diabetes Prevention</w:t>
      </w:r>
      <w:r w:rsidRPr="00CB7CFD">
        <w:rPr>
          <w:rFonts w:cstheme="minorHAnsi"/>
        </w:rPr>
        <w:t xml:space="preserve"> </w:t>
      </w:r>
      <w:r w:rsidRPr="00CB7CFD">
        <w:rPr>
          <w:rFonts w:cstheme="minorHAnsi"/>
          <w:b/>
        </w:rPr>
        <w:t xml:space="preserve">Program: </w:t>
      </w:r>
      <w:r w:rsidRPr="00CB7CFD">
        <w:rPr>
          <w:rFonts w:cstheme="minorHAnsi"/>
        </w:rPr>
        <w:t xml:space="preserve">This program can help those with prediabetes take steps to prevent them from developing Type 2 Diabetes, at no out-of–pocket cost.  </w:t>
      </w:r>
    </w:p>
    <w:p w:rsidR="00CB7CFD" w:rsidRPr="00CB7CFD" w:rsidRDefault="00CB7CFD" w:rsidP="00CB7CFD">
      <w:pPr>
        <w:numPr>
          <w:ilvl w:val="1"/>
          <w:numId w:val="19"/>
        </w:numPr>
        <w:spacing w:line="240" w:lineRule="auto"/>
        <w:contextualSpacing/>
        <w:rPr>
          <w:rFonts w:cstheme="minorHAnsi"/>
        </w:rPr>
      </w:pPr>
      <w:r w:rsidRPr="00CB7CFD">
        <w:rPr>
          <w:rFonts w:cstheme="minorHAnsi"/>
          <w:b/>
        </w:rPr>
        <w:lastRenderedPageBreak/>
        <w:t>International Pharmacy Program:</w:t>
      </w:r>
      <w:r w:rsidRPr="00CB7CFD">
        <w:rPr>
          <w:rFonts w:cstheme="minorHAnsi"/>
        </w:rPr>
        <w:t xml:space="preserve">  Provides cost-effective options for pharmaceutical drugs.  Features &amp; benefits:</w:t>
      </w:r>
    </w:p>
    <w:p w:rsidR="00CB7CFD" w:rsidRPr="00CB7CFD" w:rsidRDefault="00CB7CFD" w:rsidP="00CB7CFD">
      <w:pPr>
        <w:numPr>
          <w:ilvl w:val="2"/>
          <w:numId w:val="19"/>
        </w:numPr>
        <w:spacing w:line="240" w:lineRule="auto"/>
        <w:contextualSpacing/>
        <w:rPr>
          <w:rFonts w:cstheme="minorHAnsi"/>
        </w:rPr>
      </w:pPr>
      <w:r w:rsidRPr="00CB7CFD">
        <w:rPr>
          <w:rFonts w:cstheme="minorHAnsi"/>
          <w:b/>
        </w:rPr>
        <w:t>$</w:t>
      </w:r>
      <w:r w:rsidRPr="00CB7CFD">
        <w:rPr>
          <w:rFonts w:cstheme="minorHAnsi"/>
        </w:rPr>
        <w:t xml:space="preserve">0.00 copay for maintenance name-brand meds. </w:t>
      </w:r>
    </w:p>
    <w:p w:rsidR="002B10FB" w:rsidRDefault="00CB7CFD" w:rsidP="002B10FB">
      <w:pPr>
        <w:numPr>
          <w:ilvl w:val="2"/>
          <w:numId w:val="19"/>
        </w:numPr>
        <w:spacing w:line="240" w:lineRule="auto"/>
        <w:contextualSpacing/>
        <w:rPr>
          <w:rFonts w:cstheme="minorHAnsi"/>
        </w:rPr>
      </w:pPr>
      <w:r w:rsidRPr="00CB7CFD">
        <w:rPr>
          <w:rFonts w:cstheme="minorHAnsi"/>
        </w:rPr>
        <w:t>90-day supply mail order program</w:t>
      </w:r>
    </w:p>
    <w:p w:rsidR="00CB7CFD" w:rsidRPr="00656AB6" w:rsidRDefault="00CB7CFD" w:rsidP="00CB7CFD">
      <w:pPr>
        <w:spacing w:line="240" w:lineRule="auto"/>
        <w:contextualSpacing/>
        <w:rPr>
          <w:rFonts w:cstheme="minorHAnsi"/>
          <w:sz w:val="12"/>
          <w:szCs w:val="12"/>
        </w:rPr>
      </w:pPr>
    </w:p>
    <w:p w:rsidR="00CB7CFD" w:rsidRPr="00CB7CFD" w:rsidRDefault="00CB7CFD" w:rsidP="00CB7CFD">
      <w:pPr>
        <w:spacing w:line="240" w:lineRule="auto"/>
        <w:contextualSpacing/>
        <w:rPr>
          <w:rFonts w:cstheme="minorHAnsi"/>
        </w:rPr>
      </w:pPr>
      <w:r>
        <w:rPr>
          <w:rFonts w:cstheme="minorHAnsi"/>
        </w:rPr>
        <w:t>If you need assistance with any of the program enhancements, please contact The Murray Group at 1-877-765-2620.</w:t>
      </w:r>
    </w:p>
    <w:p w:rsidR="002B10FB" w:rsidRPr="00656AB6" w:rsidRDefault="002B10FB" w:rsidP="002B10FB">
      <w:pPr>
        <w:rPr>
          <w:rFonts w:cstheme="minorHAnsi"/>
          <w:sz w:val="20"/>
          <w:szCs w:val="20"/>
        </w:rPr>
      </w:pPr>
    </w:p>
    <w:p w:rsidR="00085369" w:rsidRPr="00085369" w:rsidRDefault="002544DF" w:rsidP="008053A7">
      <w:pPr>
        <w:rPr>
          <w:rFonts w:cstheme="minorHAnsi"/>
          <w:b/>
          <w:u w:val="single"/>
        </w:rPr>
      </w:pPr>
      <w:r w:rsidRPr="00A23CDD">
        <w:rPr>
          <w:rFonts w:cstheme="minorHAnsi"/>
          <w:b/>
          <w:highlight w:val="yellow"/>
          <w:u w:val="single"/>
        </w:rPr>
        <w:t>OPEN ENROLLMENT</w:t>
      </w:r>
      <w:r w:rsidR="003E316E" w:rsidRPr="00A23CDD">
        <w:rPr>
          <w:rFonts w:cstheme="minorHAnsi"/>
          <w:b/>
          <w:highlight w:val="yellow"/>
          <w:u w:val="single"/>
        </w:rPr>
        <w:t xml:space="preserve"> FOR RETIREES UNDER AGE 65</w:t>
      </w:r>
      <w:r w:rsidRPr="00A23CDD">
        <w:rPr>
          <w:rFonts w:cstheme="minorHAnsi"/>
          <w:b/>
          <w:highlight w:val="yellow"/>
          <w:u w:val="single"/>
        </w:rPr>
        <w:t>:  BENEFIT CHANGES, ADDITIONS, DELETIONS DEDUCTIBLE OR DENTAL CHANGES</w:t>
      </w:r>
      <w:r w:rsidR="0045575B">
        <w:rPr>
          <w:rFonts w:cstheme="minorHAnsi"/>
          <w:b/>
          <w:u w:val="single"/>
        </w:rPr>
        <w:t>:</w:t>
      </w:r>
      <w:r w:rsidR="00085369">
        <w:rPr>
          <w:rFonts w:cstheme="minorHAnsi"/>
          <w:b/>
          <w:u w:val="single"/>
        </w:rPr>
        <w:t xml:space="preserve"> </w:t>
      </w:r>
    </w:p>
    <w:p w:rsidR="008053A7" w:rsidRPr="006176B1" w:rsidRDefault="00085369" w:rsidP="008053A7">
      <w:pPr>
        <w:rPr>
          <w:rFonts w:cstheme="minorHAnsi"/>
          <w:b/>
          <w:i/>
        </w:rPr>
      </w:pPr>
      <w:r w:rsidRPr="00085369">
        <w:rPr>
          <w:rFonts w:cstheme="minorHAnsi"/>
          <w:b/>
        </w:rPr>
        <w:t>The District’s open enrollment period for e</w:t>
      </w:r>
      <w:r w:rsidR="00CB7CFD">
        <w:rPr>
          <w:rFonts w:cstheme="minorHAnsi"/>
          <w:b/>
        </w:rPr>
        <w:t>ligible retirees is now through Monday, September 26, 2022</w:t>
      </w:r>
      <w:r w:rsidRPr="00085369">
        <w:rPr>
          <w:rFonts w:cstheme="minorHAnsi"/>
          <w:b/>
        </w:rPr>
        <w:t xml:space="preserve"> for an eff</w:t>
      </w:r>
      <w:r w:rsidR="00CB7CFD">
        <w:rPr>
          <w:rFonts w:cstheme="minorHAnsi"/>
          <w:b/>
        </w:rPr>
        <w:t>ective date of September 1, 2022</w:t>
      </w:r>
      <w:r w:rsidRPr="00085369">
        <w:rPr>
          <w:rFonts w:cstheme="minorHAnsi"/>
          <w:b/>
        </w:rPr>
        <w:t>.</w:t>
      </w:r>
      <w:r w:rsidR="008053A7">
        <w:rPr>
          <w:rFonts w:cstheme="minorHAnsi"/>
          <w:b/>
        </w:rPr>
        <w:t xml:space="preserve"> </w:t>
      </w:r>
      <w:r w:rsidRPr="00085369">
        <w:rPr>
          <w:rFonts w:cstheme="minorHAnsi"/>
          <w:b/>
        </w:rPr>
        <w:t xml:space="preserve"> </w:t>
      </w:r>
      <w:r w:rsidR="008053A7" w:rsidRPr="00A23CDD">
        <w:rPr>
          <w:rFonts w:cstheme="minorHAnsi"/>
          <w:b/>
          <w:i/>
        </w:rPr>
        <w:t xml:space="preserve">After that date no applications will be accepted.  </w:t>
      </w:r>
      <w:r w:rsidR="008053A7" w:rsidRPr="00A23CDD">
        <w:rPr>
          <w:rFonts w:cstheme="minorHAnsi"/>
        </w:rPr>
        <w:t xml:space="preserve">If you would like to make changes, additions, deletions, deductible or dental changes </w:t>
      </w:r>
      <w:r w:rsidR="008053A7">
        <w:rPr>
          <w:rFonts w:cstheme="minorHAnsi"/>
        </w:rPr>
        <w:t>you will need to complete a health, vision and/or</w:t>
      </w:r>
      <w:r w:rsidR="008053A7" w:rsidRPr="00A23CDD">
        <w:rPr>
          <w:rFonts w:cstheme="minorHAnsi"/>
        </w:rPr>
        <w:t xml:space="preserve"> dental application.</w:t>
      </w:r>
      <w:r w:rsidR="008053A7" w:rsidRPr="00A23CDD">
        <w:rPr>
          <w:rFonts w:cstheme="minorHAnsi"/>
          <w:b/>
          <w:i/>
        </w:rPr>
        <w:t xml:space="preserve"> </w:t>
      </w:r>
      <w:r w:rsidR="008053A7">
        <w:rPr>
          <w:rFonts w:cstheme="minorHAnsi"/>
        </w:rPr>
        <w:t>Please</w:t>
      </w:r>
      <w:r w:rsidR="008053A7" w:rsidRPr="00A23CDD">
        <w:rPr>
          <w:rFonts w:cstheme="minorHAnsi"/>
        </w:rPr>
        <w:t xml:space="preserve"> contact Jan Anderson, Benefits Specialist at (208) 748-3039 for an application.</w:t>
      </w:r>
      <w:r w:rsidR="008053A7" w:rsidRPr="00A23CDD">
        <w:rPr>
          <w:rFonts w:cstheme="minorHAnsi"/>
          <w:b/>
        </w:rPr>
        <w:t xml:space="preserve"> </w:t>
      </w:r>
    </w:p>
    <w:p w:rsidR="008053A7" w:rsidRDefault="008053A7" w:rsidP="008053A7">
      <w:pPr>
        <w:pBdr>
          <w:bottom w:val="single" w:sz="4" w:space="1" w:color="auto"/>
        </w:pBdr>
        <w:jc w:val="center"/>
        <w:rPr>
          <w:rFonts w:cstheme="minorHAnsi"/>
          <w:b/>
          <w:i/>
          <w:highlight w:val="yellow"/>
        </w:rPr>
      </w:pPr>
      <w:r w:rsidRPr="003F7C21">
        <w:rPr>
          <w:rFonts w:cstheme="minorHAnsi"/>
          <w:b/>
          <w:i/>
          <w:highlight w:val="yellow"/>
          <w:u w:val="single"/>
        </w:rPr>
        <w:t xml:space="preserve">Please note: </w:t>
      </w:r>
      <w:r w:rsidRPr="00D9486D">
        <w:rPr>
          <w:rFonts w:cstheme="minorHAnsi"/>
          <w:b/>
          <w:i/>
          <w:highlight w:val="yellow"/>
        </w:rPr>
        <w:t xml:space="preserve">the </w:t>
      </w:r>
      <w:r w:rsidRPr="006176B1">
        <w:rPr>
          <w:rFonts w:cstheme="minorHAnsi"/>
          <w:b/>
          <w:i/>
          <w:highlight w:val="yellow"/>
        </w:rPr>
        <w:t>benefits for th</w:t>
      </w:r>
      <w:r>
        <w:rPr>
          <w:rFonts w:cstheme="minorHAnsi"/>
          <w:b/>
          <w:i/>
          <w:highlight w:val="yellow"/>
        </w:rPr>
        <w:t>e</w:t>
      </w:r>
      <w:r w:rsidRPr="006176B1">
        <w:rPr>
          <w:rFonts w:cstheme="minorHAnsi"/>
          <w:b/>
          <w:i/>
          <w:highlight w:val="yellow"/>
        </w:rPr>
        <w:t xml:space="preserve"> Under Age 65 Retirees</w:t>
      </w:r>
      <w:r>
        <w:rPr>
          <w:rFonts w:cstheme="minorHAnsi"/>
          <w:b/>
          <w:i/>
          <w:highlight w:val="yellow"/>
        </w:rPr>
        <w:t xml:space="preserve"> plan</w:t>
      </w:r>
      <w:r w:rsidRPr="006176B1">
        <w:rPr>
          <w:rFonts w:cstheme="minorHAnsi"/>
          <w:b/>
          <w:i/>
          <w:highlight w:val="yellow"/>
        </w:rPr>
        <w:t xml:space="preserve"> </w:t>
      </w:r>
      <w:r>
        <w:rPr>
          <w:rFonts w:cstheme="minorHAnsi"/>
          <w:b/>
          <w:i/>
          <w:highlight w:val="yellow"/>
        </w:rPr>
        <w:t>are</w:t>
      </w:r>
      <w:r w:rsidRPr="006176B1">
        <w:rPr>
          <w:rFonts w:cstheme="minorHAnsi"/>
          <w:b/>
          <w:i/>
          <w:highlight w:val="yellow"/>
        </w:rPr>
        <w:t xml:space="preserve"> the same as the active</w:t>
      </w:r>
    </w:p>
    <w:p w:rsidR="00542AB9" w:rsidRDefault="00DA7BE2" w:rsidP="003837F3">
      <w:pPr>
        <w:pBdr>
          <w:bottom w:val="single" w:sz="4" w:space="1" w:color="auto"/>
        </w:pBdr>
        <w:jc w:val="center"/>
        <w:rPr>
          <w:rFonts w:cstheme="minorHAnsi"/>
          <w:b/>
          <w:i/>
        </w:rPr>
      </w:pPr>
      <w:r>
        <w:rPr>
          <w:rFonts w:cstheme="minorHAnsi"/>
          <w:b/>
          <w:i/>
          <w:highlight w:val="yellow"/>
        </w:rPr>
        <w:t xml:space="preserve"> employee </w:t>
      </w:r>
      <w:r w:rsidR="008053A7" w:rsidRPr="006176B1">
        <w:rPr>
          <w:rFonts w:cstheme="minorHAnsi"/>
          <w:b/>
          <w:i/>
          <w:highlight w:val="yellow"/>
        </w:rPr>
        <w:t>plan</w:t>
      </w:r>
      <w:r w:rsidR="008053A7">
        <w:rPr>
          <w:rFonts w:cstheme="minorHAnsi"/>
          <w:b/>
          <w:i/>
          <w:highlight w:val="yellow"/>
        </w:rPr>
        <w:t xml:space="preserve"> and</w:t>
      </w:r>
      <w:r w:rsidR="008053A7" w:rsidRPr="006176B1">
        <w:rPr>
          <w:rFonts w:cstheme="minorHAnsi"/>
          <w:b/>
          <w:i/>
          <w:highlight w:val="yellow"/>
        </w:rPr>
        <w:t xml:space="preserve"> some of the links will direct you to the active </w:t>
      </w:r>
      <w:r w:rsidR="008053A7">
        <w:rPr>
          <w:rFonts w:cstheme="minorHAnsi"/>
          <w:b/>
          <w:i/>
          <w:highlight w:val="yellow"/>
        </w:rPr>
        <w:t>employees</w:t>
      </w:r>
      <w:r w:rsidR="008053A7" w:rsidRPr="006176B1">
        <w:rPr>
          <w:rFonts w:cstheme="minorHAnsi"/>
          <w:b/>
          <w:i/>
          <w:highlight w:val="yellow"/>
        </w:rPr>
        <w:t xml:space="preserve"> benefit pages.</w:t>
      </w:r>
    </w:p>
    <w:p w:rsidR="00CB7CFD" w:rsidRPr="00656AB6" w:rsidRDefault="00CB7CFD" w:rsidP="003837F3">
      <w:pPr>
        <w:pBdr>
          <w:bottom w:val="single" w:sz="4" w:space="1" w:color="auto"/>
        </w:pBdr>
        <w:jc w:val="center"/>
        <w:rPr>
          <w:rFonts w:cstheme="minorHAnsi"/>
          <w:b/>
          <w:i/>
          <w:sz w:val="16"/>
          <w:szCs w:val="16"/>
        </w:rPr>
      </w:pPr>
    </w:p>
    <w:p w:rsidR="004C4C74" w:rsidRPr="001E6F90" w:rsidRDefault="00DA7BE2" w:rsidP="002544DF">
      <w:pPr>
        <w:rPr>
          <w:rFonts w:cstheme="minorHAnsi"/>
          <w:b/>
          <w:sz w:val="28"/>
          <w:szCs w:val="28"/>
          <w:highlight w:val="yellow"/>
        </w:rPr>
      </w:pPr>
      <w:r>
        <w:rPr>
          <w:rFonts w:cstheme="minorHAnsi"/>
          <w:b/>
          <w:sz w:val="28"/>
          <w:szCs w:val="28"/>
          <w:highlight w:val="yellow"/>
        </w:rPr>
        <w:t>RETIREE</w:t>
      </w:r>
      <w:r w:rsidR="002544DF" w:rsidRPr="001E6F90">
        <w:rPr>
          <w:rFonts w:cstheme="minorHAnsi"/>
          <w:b/>
          <w:sz w:val="28"/>
          <w:szCs w:val="28"/>
          <w:highlight w:val="yellow"/>
        </w:rPr>
        <w:t>S 65 AND OVER</w:t>
      </w:r>
    </w:p>
    <w:p w:rsidR="002544DF" w:rsidRPr="004C4C74" w:rsidRDefault="002544DF" w:rsidP="002544DF">
      <w:pPr>
        <w:rPr>
          <w:rFonts w:cstheme="minorHAnsi"/>
          <w:b/>
          <w:sz w:val="28"/>
          <w:szCs w:val="28"/>
          <w:highlight w:val="yellow"/>
        </w:rPr>
      </w:pPr>
      <w:r w:rsidRPr="0045575B">
        <w:rPr>
          <w:rFonts w:cstheme="minorHAnsi"/>
          <w:b/>
          <w:highlight w:val="yellow"/>
          <w:u w:val="single"/>
        </w:rPr>
        <w:t>OPEN ENROLLMENT FOR RETIREES AGE 65 &amp; OVER OR ON MEDICARE (Health)</w:t>
      </w:r>
      <w:r w:rsidRPr="00A23CDD">
        <w:rPr>
          <w:rFonts w:cstheme="minorHAnsi"/>
          <w:b/>
          <w:highlight w:val="yellow"/>
        </w:rPr>
        <w:t>:</w:t>
      </w:r>
    </w:p>
    <w:p w:rsidR="002544DF" w:rsidRPr="00A23CDD" w:rsidRDefault="002544DF" w:rsidP="00085369">
      <w:pPr>
        <w:rPr>
          <w:rFonts w:cstheme="minorHAnsi"/>
        </w:rPr>
      </w:pPr>
      <w:r w:rsidRPr="00A23CDD">
        <w:rPr>
          <w:rFonts w:cstheme="minorHAnsi"/>
        </w:rPr>
        <w:t xml:space="preserve">Medicare Open Enrollment period is </w:t>
      </w:r>
      <w:r w:rsidR="00D9486D">
        <w:rPr>
          <w:rFonts w:cstheme="minorHAnsi"/>
        </w:rPr>
        <w:t>from</w:t>
      </w:r>
      <w:r w:rsidR="00CB7CFD">
        <w:rPr>
          <w:rFonts w:cstheme="minorHAnsi"/>
        </w:rPr>
        <w:t xml:space="preserve"> Saturday</w:t>
      </w:r>
      <w:r w:rsidR="00C77F7B">
        <w:rPr>
          <w:rFonts w:cstheme="minorHAnsi"/>
        </w:rPr>
        <w:t>, Oct</w:t>
      </w:r>
      <w:r w:rsidR="00CB7CFD">
        <w:rPr>
          <w:rFonts w:cstheme="minorHAnsi"/>
        </w:rPr>
        <w:t>ober 15, 2022</w:t>
      </w:r>
      <w:r w:rsidR="003E316E" w:rsidRPr="00A23CDD">
        <w:rPr>
          <w:rFonts w:cstheme="minorHAnsi"/>
        </w:rPr>
        <w:t xml:space="preserve"> through</w:t>
      </w:r>
      <w:r w:rsidRPr="00A23CDD">
        <w:rPr>
          <w:rFonts w:cstheme="minorHAnsi"/>
        </w:rPr>
        <w:t xml:space="preserve"> </w:t>
      </w:r>
      <w:r w:rsidR="00CB7CFD">
        <w:rPr>
          <w:rFonts w:cstheme="minorHAnsi"/>
        </w:rPr>
        <w:t>Wednesday, December 7, 2022</w:t>
      </w:r>
      <w:r w:rsidRPr="00A23CDD">
        <w:rPr>
          <w:rFonts w:cstheme="minorHAnsi"/>
        </w:rPr>
        <w:t xml:space="preserve"> for an ef</w:t>
      </w:r>
      <w:r w:rsidR="00CB7CFD">
        <w:rPr>
          <w:rFonts w:cstheme="minorHAnsi"/>
        </w:rPr>
        <w:t>fective date of January 1, 2023</w:t>
      </w:r>
      <w:r w:rsidRPr="00A23CDD">
        <w:rPr>
          <w:rFonts w:cstheme="minorHAnsi"/>
        </w:rPr>
        <w:t xml:space="preserve">. During that period, you can make changes to your over age 65 insurance plan.  The rates for the over age 65 plan/Medicare are </w:t>
      </w:r>
      <w:r w:rsidRPr="00DA7BE2">
        <w:rPr>
          <w:rFonts w:cstheme="minorHAnsi"/>
          <w:u w:val="single"/>
        </w:rPr>
        <w:t>not</w:t>
      </w:r>
      <w:r w:rsidRPr="00A23CDD">
        <w:rPr>
          <w:rFonts w:cstheme="minorHAnsi"/>
        </w:rPr>
        <w:t xml:space="preserve"> </w:t>
      </w:r>
      <w:r w:rsidR="00542AB9">
        <w:rPr>
          <w:rFonts w:cstheme="minorHAnsi"/>
        </w:rPr>
        <w:t xml:space="preserve">available until </w:t>
      </w:r>
      <w:r w:rsidR="00997D6E">
        <w:rPr>
          <w:rFonts w:cstheme="minorHAnsi"/>
        </w:rPr>
        <w:t>late October</w:t>
      </w:r>
      <w:r w:rsidRPr="00A23CDD">
        <w:rPr>
          <w:rFonts w:cstheme="minorHAnsi"/>
        </w:rPr>
        <w:t>.  You will receive the new rates in the mail around the</w:t>
      </w:r>
      <w:r w:rsidR="006176B1">
        <w:rPr>
          <w:rFonts w:cstheme="minorHAnsi"/>
        </w:rPr>
        <w:t xml:space="preserve"> end</w:t>
      </w:r>
      <w:r w:rsidRPr="00A23CDD">
        <w:rPr>
          <w:rFonts w:cstheme="minorHAnsi"/>
        </w:rPr>
        <w:t xml:space="preserve"> of October</w:t>
      </w:r>
      <w:r w:rsidR="006176B1">
        <w:rPr>
          <w:rFonts w:cstheme="minorHAnsi"/>
        </w:rPr>
        <w:t xml:space="preserve"> or when Blue Cross of Idaho releases </w:t>
      </w:r>
      <w:r w:rsidR="00962836">
        <w:rPr>
          <w:rFonts w:cstheme="minorHAnsi"/>
        </w:rPr>
        <w:t>the rates</w:t>
      </w:r>
      <w:r w:rsidRPr="00A23CDD">
        <w:rPr>
          <w:rFonts w:cstheme="minorHAnsi"/>
        </w:rPr>
        <w:t>.  Beth Edwards at The Murray Group is the contact person for questions for over 65 retirees.  Beth can help you choose the best option for your healthcare needs.  Beth Edwards can be reached a</w:t>
      </w:r>
      <w:r w:rsidR="007A327F">
        <w:rPr>
          <w:rFonts w:cstheme="minorHAnsi"/>
        </w:rPr>
        <w:t>t 1-877-765-2620, option 1.</w:t>
      </w:r>
    </w:p>
    <w:p w:rsidR="003E316E" w:rsidRPr="00A23CDD" w:rsidRDefault="004C4C74" w:rsidP="002544DF">
      <w:pPr>
        <w:rPr>
          <w:rFonts w:cstheme="minorHAnsi"/>
          <w:b/>
        </w:rPr>
      </w:pPr>
      <w:r>
        <w:rPr>
          <w:rFonts w:cstheme="minorHAnsi"/>
          <w:b/>
        </w:rPr>
        <w:t>___________</w:t>
      </w:r>
      <w:r w:rsidR="000F1AFE">
        <w:rPr>
          <w:rFonts w:cstheme="minorHAnsi"/>
          <w:b/>
        </w:rPr>
        <w:t>______________________________________________________________________________________</w:t>
      </w:r>
    </w:p>
    <w:p w:rsidR="001E6F90" w:rsidRPr="001E6F90" w:rsidRDefault="001E6F90" w:rsidP="002544DF">
      <w:pPr>
        <w:rPr>
          <w:rFonts w:cstheme="minorHAnsi"/>
          <w:b/>
          <w:sz w:val="28"/>
          <w:szCs w:val="28"/>
        </w:rPr>
      </w:pPr>
      <w:r w:rsidRPr="001E6F90">
        <w:rPr>
          <w:rFonts w:cstheme="minorHAnsi"/>
          <w:b/>
          <w:sz w:val="28"/>
          <w:szCs w:val="28"/>
          <w:highlight w:val="yellow"/>
        </w:rPr>
        <w:t xml:space="preserve">ALL RETIREE’S </w:t>
      </w:r>
    </w:p>
    <w:p w:rsidR="002544DF" w:rsidRPr="00A23CDD" w:rsidRDefault="002544DF" w:rsidP="002544DF">
      <w:pPr>
        <w:rPr>
          <w:rFonts w:cstheme="minorHAnsi"/>
          <w:b/>
        </w:rPr>
      </w:pPr>
      <w:r w:rsidRPr="002370A4">
        <w:rPr>
          <w:rFonts w:cstheme="minorHAnsi"/>
          <w:b/>
          <w:highlight w:val="yellow"/>
          <w:u w:val="single"/>
        </w:rPr>
        <w:t>DISTRICT WEBSITE</w:t>
      </w:r>
      <w:r w:rsidRPr="00A23CDD">
        <w:rPr>
          <w:rFonts w:cstheme="minorHAnsi"/>
          <w:b/>
          <w:highlight w:val="yellow"/>
        </w:rPr>
        <w:t>:</w:t>
      </w:r>
      <w:r w:rsidRPr="00A23CDD">
        <w:rPr>
          <w:rFonts w:cstheme="minorHAnsi"/>
          <w:b/>
        </w:rPr>
        <w:t xml:space="preserve">  </w:t>
      </w:r>
    </w:p>
    <w:p w:rsidR="002544DF" w:rsidRPr="00A23CDD" w:rsidRDefault="002544DF" w:rsidP="00085369">
      <w:pPr>
        <w:rPr>
          <w:rFonts w:cstheme="minorHAnsi"/>
          <w:b/>
        </w:rPr>
      </w:pPr>
      <w:r w:rsidRPr="00A23CDD">
        <w:rPr>
          <w:rFonts w:cstheme="minorHAnsi"/>
        </w:rPr>
        <w:t xml:space="preserve">Please see the District’s website and the Retiree page at </w:t>
      </w:r>
      <w:hyperlink r:id="rId9" w:history="1">
        <w:r w:rsidRPr="00A23CDD">
          <w:rPr>
            <w:rStyle w:val="Hyperlink"/>
            <w:rFonts w:cstheme="minorHAnsi"/>
          </w:rPr>
          <w:t>http://www.lewistonschools.net</w:t>
        </w:r>
      </w:hyperlink>
      <w:r w:rsidRPr="00A23CDD">
        <w:rPr>
          <w:rFonts w:cstheme="minorHAnsi"/>
        </w:rPr>
        <w:t xml:space="preserve">, choose Staff Resources, then Retiree Information.  </w:t>
      </w:r>
      <w:r w:rsidRPr="00A23CDD">
        <w:rPr>
          <w:rFonts w:cstheme="minorHAnsi"/>
          <w:b/>
        </w:rPr>
        <w:t>Important:</w:t>
      </w:r>
      <w:r w:rsidRPr="00A23CDD">
        <w:rPr>
          <w:rFonts w:cstheme="minorHAnsi"/>
        </w:rPr>
        <w:t xml:space="preserve"> </w:t>
      </w:r>
      <w:r w:rsidRPr="00A23CDD">
        <w:rPr>
          <w:rFonts w:cstheme="minorHAnsi"/>
          <w:b/>
        </w:rPr>
        <w:t>The District no longer has the ability to track Retirees over 65 who have chosen the MedAdvantage True Blue plans, or Idaho MedPlus plan.</w:t>
      </w:r>
      <w:r w:rsidRPr="00A23CDD">
        <w:rPr>
          <w:rFonts w:cstheme="minorHAnsi"/>
        </w:rPr>
        <w:t xml:space="preserve">  </w:t>
      </w:r>
      <w:r w:rsidRPr="00A23CDD">
        <w:rPr>
          <w:rFonts w:cstheme="minorHAnsi"/>
          <w:b/>
        </w:rPr>
        <w:t xml:space="preserve">Retirees who have these plans will have to rely on the District’s website for Retiree Insurance Information and Retiree Meetings.  </w:t>
      </w:r>
    </w:p>
    <w:p w:rsidR="004C4C74" w:rsidRPr="00656AB6" w:rsidRDefault="004C4C74" w:rsidP="004C4C74">
      <w:pPr>
        <w:rPr>
          <w:rFonts w:cstheme="minorHAnsi"/>
          <w:b/>
          <w:sz w:val="20"/>
          <w:szCs w:val="20"/>
          <w:highlight w:val="yellow"/>
          <w:u w:val="single"/>
        </w:rPr>
      </w:pPr>
    </w:p>
    <w:p w:rsidR="004C4C74" w:rsidRPr="00A23CDD" w:rsidRDefault="004C4C74" w:rsidP="004C4C74">
      <w:pPr>
        <w:rPr>
          <w:rFonts w:cstheme="minorHAnsi"/>
          <w:b/>
        </w:rPr>
      </w:pPr>
      <w:r w:rsidRPr="00085369">
        <w:rPr>
          <w:rFonts w:cstheme="minorHAnsi"/>
          <w:b/>
          <w:highlight w:val="yellow"/>
          <w:u w:val="single"/>
        </w:rPr>
        <w:t>LIFE FLIGHT NETWORK:  To</w:t>
      </w:r>
      <w:r w:rsidRPr="00A23CDD">
        <w:rPr>
          <w:rFonts w:cstheme="minorHAnsi"/>
          <w:b/>
          <w:highlight w:val="yellow"/>
          <w:u w:val="single"/>
        </w:rPr>
        <w:t xml:space="preserve"> be eligible for this benefit Retirees need to be on one of</w:t>
      </w:r>
      <w:r w:rsidR="005109E2">
        <w:rPr>
          <w:rFonts w:cstheme="minorHAnsi"/>
          <w:b/>
          <w:highlight w:val="yellow"/>
          <w:u w:val="single"/>
        </w:rPr>
        <w:t xml:space="preserve"> the District’s Retiree health I</w:t>
      </w:r>
      <w:r w:rsidRPr="00A23CDD">
        <w:rPr>
          <w:rFonts w:cstheme="minorHAnsi"/>
          <w:b/>
          <w:highlight w:val="yellow"/>
          <w:u w:val="single"/>
        </w:rPr>
        <w:t>nsurance plans.</w:t>
      </w:r>
      <w:r w:rsidRPr="00A23CDD">
        <w:rPr>
          <w:rFonts w:cstheme="minorHAnsi"/>
          <w:b/>
        </w:rPr>
        <w:t xml:space="preserve"> </w:t>
      </w:r>
    </w:p>
    <w:p w:rsidR="004C4C74" w:rsidRPr="0045575B" w:rsidRDefault="004C4C74" w:rsidP="004C4C74">
      <w:pPr>
        <w:rPr>
          <w:rFonts w:cstheme="minorHAnsi"/>
          <w:b/>
        </w:rPr>
      </w:pPr>
      <w:r w:rsidRPr="00A23CDD">
        <w:rPr>
          <w:rFonts w:cstheme="minorHAnsi"/>
        </w:rPr>
        <w:t>The voluntary benefit membership is paid by the Retiree once a year.  The membership is $</w:t>
      </w:r>
      <w:r w:rsidR="00656AB6">
        <w:rPr>
          <w:rFonts w:cstheme="minorHAnsi"/>
        </w:rPr>
        <w:t>65.00</w:t>
      </w:r>
      <w:r w:rsidRPr="00A23CDD">
        <w:rPr>
          <w:rFonts w:cstheme="minorHAnsi"/>
        </w:rPr>
        <w:t xml:space="preserve"> ($10 savings for group) per year. The annual membership period is from November 1</w:t>
      </w:r>
      <w:r w:rsidRPr="00A23CDD">
        <w:rPr>
          <w:rFonts w:cstheme="minorHAnsi"/>
          <w:vertAlign w:val="superscript"/>
        </w:rPr>
        <w:t>st</w:t>
      </w:r>
      <w:r w:rsidRPr="00A23CDD">
        <w:rPr>
          <w:rFonts w:cstheme="minorHAnsi"/>
        </w:rPr>
        <w:t xml:space="preserve"> through October 31</w:t>
      </w:r>
      <w:r w:rsidRPr="00A23CDD">
        <w:rPr>
          <w:rFonts w:cstheme="minorHAnsi"/>
          <w:vertAlign w:val="superscript"/>
        </w:rPr>
        <w:t>st</w:t>
      </w:r>
      <w:r w:rsidRPr="00A23CDD">
        <w:rPr>
          <w:rFonts w:cstheme="minorHAnsi"/>
        </w:rPr>
        <w:t xml:space="preserve">.  Life Flight </w:t>
      </w:r>
      <w:r w:rsidRPr="00A23CDD">
        <w:rPr>
          <w:rFonts w:cstheme="minorHAnsi"/>
          <w:u w:val="single"/>
        </w:rPr>
        <w:t>cannot</w:t>
      </w:r>
      <w:r w:rsidRPr="00A23CDD">
        <w:rPr>
          <w:rFonts w:cstheme="minorHAnsi"/>
        </w:rPr>
        <w:t xml:space="preserve"> be paid through PERSI</w:t>
      </w:r>
      <w:r w:rsidRPr="00A23CDD">
        <w:rPr>
          <w:rFonts w:cstheme="minorHAnsi"/>
          <w:b/>
          <w:i/>
        </w:rPr>
        <w:t xml:space="preserve">.  </w:t>
      </w:r>
      <w:r w:rsidRPr="00A23CDD">
        <w:rPr>
          <w:rFonts w:cstheme="minorHAnsi"/>
          <w:b/>
        </w:rPr>
        <w:t>Please see the at</w:t>
      </w:r>
      <w:r>
        <w:rPr>
          <w:rFonts w:cstheme="minorHAnsi"/>
          <w:b/>
        </w:rPr>
        <w:t>tached application for details.</w:t>
      </w:r>
    </w:p>
    <w:p w:rsidR="004C4C74" w:rsidRPr="004C4C74" w:rsidRDefault="004C4C74" w:rsidP="004C4C74">
      <w:pPr>
        <w:rPr>
          <w:rFonts w:cstheme="minorHAnsi"/>
          <w:sz w:val="12"/>
          <w:szCs w:val="12"/>
        </w:rPr>
      </w:pPr>
    </w:p>
    <w:p w:rsidR="004C4C74" w:rsidRPr="00A23CDD" w:rsidRDefault="004C4C74" w:rsidP="004C4C74">
      <w:pPr>
        <w:rPr>
          <w:rFonts w:cstheme="minorHAnsi"/>
          <w:b/>
        </w:rPr>
      </w:pPr>
      <w:r w:rsidRPr="00A23CDD">
        <w:rPr>
          <w:rFonts w:cstheme="minorHAnsi"/>
          <w:b/>
        </w:rPr>
        <w:t>If you would like to become a member or renew your Life Flight membership, please follow the directions below:</w:t>
      </w:r>
    </w:p>
    <w:p w:rsidR="004C4C74" w:rsidRPr="004C4C74" w:rsidRDefault="004C4C74" w:rsidP="004C4C74">
      <w:pPr>
        <w:rPr>
          <w:rFonts w:cstheme="minorHAnsi"/>
          <w:sz w:val="12"/>
          <w:szCs w:val="12"/>
        </w:rPr>
      </w:pPr>
    </w:p>
    <w:p w:rsidR="004C4C74" w:rsidRPr="00A71867" w:rsidRDefault="004C4C74" w:rsidP="004C4C74">
      <w:pPr>
        <w:pStyle w:val="ListParagraph"/>
        <w:numPr>
          <w:ilvl w:val="0"/>
          <w:numId w:val="10"/>
        </w:numPr>
        <w:rPr>
          <w:rFonts w:asciiTheme="minorHAnsi" w:hAnsiTheme="minorHAnsi" w:cstheme="minorHAnsi"/>
          <w:b/>
          <w:sz w:val="22"/>
          <w:szCs w:val="22"/>
        </w:rPr>
      </w:pPr>
      <w:r w:rsidRPr="00A71867">
        <w:rPr>
          <w:rFonts w:asciiTheme="minorHAnsi" w:hAnsiTheme="minorHAnsi" w:cstheme="minorHAnsi"/>
          <w:b/>
          <w:sz w:val="22"/>
          <w:szCs w:val="22"/>
        </w:rPr>
        <w:t>Complete the Life Flight Application (please print).</w:t>
      </w:r>
    </w:p>
    <w:p w:rsidR="004C4C74" w:rsidRPr="004C4C74" w:rsidRDefault="004C4C74" w:rsidP="004C4C74">
      <w:pPr>
        <w:pStyle w:val="ListParagraph"/>
        <w:ind w:left="1440"/>
        <w:rPr>
          <w:rFonts w:asciiTheme="minorHAnsi" w:hAnsiTheme="minorHAnsi" w:cstheme="minorHAnsi"/>
          <w:b/>
          <w:sz w:val="12"/>
          <w:szCs w:val="12"/>
        </w:rPr>
      </w:pPr>
    </w:p>
    <w:p w:rsidR="004C4C74" w:rsidRPr="00A71867" w:rsidRDefault="004C4C74" w:rsidP="004C4C74">
      <w:pPr>
        <w:pStyle w:val="ListParagraph"/>
        <w:numPr>
          <w:ilvl w:val="0"/>
          <w:numId w:val="10"/>
        </w:numPr>
        <w:rPr>
          <w:rFonts w:asciiTheme="minorHAnsi" w:hAnsiTheme="minorHAnsi" w:cstheme="minorHAnsi"/>
          <w:b/>
          <w:sz w:val="22"/>
          <w:szCs w:val="22"/>
        </w:rPr>
      </w:pPr>
      <w:r w:rsidRPr="00A71867">
        <w:rPr>
          <w:rFonts w:asciiTheme="minorHAnsi" w:hAnsiTheme="minorHAnsi" w:cstheme="minorHAnsi"/>
          <w:b/>
          <w:sz w:val="22"/>
          <w:szCs w:val="22"/>
        </w:rPr>
        <w:t>Attach a check payable to the Independent School District No. 1 in the amount of $</w:t>
      </w:r>
      <w:r w:rsidR="0050761A">
        <w:rPr>
          <w:rFonts w:asciiTheme="minorHAnsi" w:hAnsiTheme="minorHAnsi" w:cstheme="minorHAnsi"/>
          <w:b/>
          <w:sz w:val="22"/>
          <w:szCs w:val="22"/>
        </w:rPr>
        <w:t>65</w:t>
      </w:r>
      <w:r w:rsidRPr="00A71867">
        <w:rPr>
          <w:rFonts w:asciiTheme="minorHAnsi" w:hAnsiTheme="minorHAnsi" w:cstheme="minorHAnsi"/>
          <w:b/>
          <w:sz w:val="22"/>
          <w:szCs w:val="22"/>
        </w:rPr>
        <w:t xml:space="preserve">.00. </w:t>
      </w:r>
      <w:r w:rsidRPr="00A71867">
        <w:rPr>
          <w:rFonts w:asciiTheme="minorHAnsi" w:hAnsiTheme="minorHAnsi" w:cstheme="minorHAnsi"/>
          <w:b/>
          <w:i/>
          <w:sz w:val="22"/>
          <w:szCs w:val="22"/>
        </w:rPr>
        <w:t xml:space="preserve">Life Flight </w:t>
      </w:r>
      <w:r w:rsidRPr="00A71867">
        <w:rPr>
          <w:rFonts w:asciiTheme="minorHAnsi" w:hAnsiTheme="minorHAnsi" w:cstheme="minorHAnsi"/>
          <w:b/>
          <w:i/>
          <w:sz w:val="22"/>
          <w:szCs w:val="22"/>
          <w:u w:val="single"/>
        </w:rPr>
        <w:t>cannot</w:t>
      </w:r>
      <w:r w:rsidRPr="00A71867">
        <w:rPr>
          <w:rFonts w:asciiTheme="minorHAnsi" w:hAnsiTheme="minorHAnsi" w:cstheme="minorHAnsi"/>
          <w:b/>
          <w:i/>
          <w:sz w:val="22"/>
          <w:szCs w:val="22"/>
        </w:rPr>
        <w:t xml:space="preserve"> be paid through PERSI.</w:t>
      </w:r>
    </w:p>
    <w:p w:rsidR="004C4C74" w:rsidRPr="004C4C74" w:rsidRDefault="004C4C74" w:rsidP="004C4C74">
      <w:pPr>
        <w:rPr>
          <w:rFonts w:cstheme="minorHAnsi"/>
          <w:b/>
          <w:sz w:val="12"/>
          <w:szCs w:val="12"/>
        </w:rPr>
      </w:pPr>
    </w:p>
    <w:p w:rsidR="004C4C74" w:rsidRPr="00CB2D46" w:rsidRDefault="004C4C74" w:rsidP="004C4C74">
      <w:pPr>
        <w:pStyle w:val="ListParagraph"/>
        <w:numPr>
          <w:ilvl w:val="0"/>
          <w:numId w:val="10"/>
        </w:numPr>
        <w:rPr>
          <w:rFonts w:asciiTheme="minorHAnsi" w:hAnsiTheme="minorHAnsi" w:cstheme="minorHAnsi"/>
          <w:b/>
          <w:sz w:val="22"/>
          <w:szCs w:val="22"/>
          <w:highlight w:val="yellow"/>
        </w:rPr>
      </w:pPr>
      <w:r w:rsidRPr="00CB2D46">
        <w:rPr>
          <w:rFonts w:asciiTheme="minorHAnsi" w:hAnsiTheme="minorHAnsi" w:cstheme="minorHAnsi"/>
          <w:b/>
          <w:sz w:val="22"/>
          <w:szCs w:val="22"/>
          <w:highlight w:val="yellow"/>
        </w:rPr>
        <w:t xml:space="preserve">Return completed application and check to the address below by Friday, </w:t>
      </w:r>
      <w:r w:rsidR="00656AB6">
        <w:rPr>
          <w:rFonts w:asciiTheme="minorHAnsi" w:hAnsiTheme="minorHAnsi" w:cstheme="minorHAnsi"/>
          <w:b/>
          <w:sz w:val="22"/>
          <w:szCs w:val="22"/>
          <w:highlight w:val="yellow"/>
        </w:rPr>
        <w:t>September 30, 2022</w:t>
      </w:r>
    </w:p>
    <w:p w:rsidR="004C4C74" w:rsidRPr="00897E29" w:rsidRDefault="004C4C74" w:rsidP="004C4C74">
      <w:pPr>
        <w:ind w:left="1440" w:firstLine="720"/>
        <w:rPr>
          <w:rFonts w:cstheme="minorHAnsi"/>
          <w:sz w:val="12"/>
          <w:szCs w:val="12"/>
        </w:rPr>
      </w:pPr>
    </w:p>
    <w:p w:rsidR="004C4C74" w:rsidRPr="00A23CDD" w:rsidRDefault="004C4C74" w:rsidP="004C4C74">
      <w:pPr>
        <w:ind w:left="1440" w:firstLine="720"/>
        <w:rPr>
          <w:rFonts w:cstheme="minorHAnsi"/>
        </w:rPr>
      </w:pPr>
      <w:r w:rsidRPr="00A23CDD">
        <w:rPr>
          <w:rFonts w:cstheme="minorHAnsi"/>
        </w:rPr>
        <w:t>Jan Anderson, Benefits Specialist</w:t>
      </w:r>
      <w:r w:rsidRPr="00A23CDD">
        <w:rPr>
          <w:rFonts w:cstheme="minorHAnsi"/>
        </w:rPr>
        <w:tab/>
      </w:r>
      <w:r w:rsidRPr="00A23CDD">
        <w:rPr>
          <w:rFonts w:cstheme="minorHAnsi"/>
          <w:b/>
        </w:rPr>
        <w:t>OR</w:t>
      </w:r>
      <w:r w:rsidRPr="00A23CDD">
        <w:rPr>
          <w:rFonts w:cstheme="minorHAnsi"/>
        </w:rPr>
        <w:tab/>
        <w:t>Ann Marie Remacle, Benefits Clerk</w:t>
      </w:r>
    </w:p>
    <w:p w:rsidR="004C4C74" w:rsidRPr="00A23CDD" w:rsidRDefault="004C4C74" w:rsidP="004C4C74">
      <w:pPr>
        <w:ind w:left="1440" w:firstLine="720"/>
        <w:rPr>
          <w:rFonts w:cstheme="minorHAnsi"/>
        </w:rPr>
      </w:pPr>
      <w:r w:rsidRPr="00A23CDD">
        <w:rPr>
          <w:rFonts w:cstheme="minorHAnsi"/>
        </w:rPr>
        <w:t>Independent School District No. 1</w:t>
      </w:r>
      <w:r w:rsidRPr="00A23CDD">
        <w:rPr>
          <w:rFonts w:cstheme="minorHAnsi"/>
        </w:rPr>
        <w:tab/>
      </w:r>
      <w:r w:rsidRPr="00A23CDD">
        <w:rPr>
          <w:rFonts w:cstheme="minorHAnsi"/>
        </w:rPr>
        <w:tab/>
        <w:t>Independent School District No. 1</w:t>
      </w:r>
    </w:p>
    <w:p w:rsidR="004C4C74" w:rsidRPr="00A23CDD" w:rsidRDefault="004C4C74" w:rsidP="004C4C74">
      <w:pPr>
        <w:ind w:left="1440" w:firstLine="720"/>
        <w:rPr>
          <w:rFonts w:cstheme="minorHAnsi"/>
        </w:rPr>
      </w:pPr>
      <w:r w:rsidRPr="00A23CDD">
        <w:rPr>
          <w:rFonts w:cstheme="minorHAnsi"/>
        </w:rPr>
        <w:t>3317 12</w:t>
      </w:r>
      <w:r w:rsidRPr="00A23CDD">
        <w:rPr>
          <w:rFonts w:cstheme="minorHAnsi"/>
          <w:vertAlign w:val="superscript"/>
        </w:rPr>
        <w:t>th</w:t>
      </w:r>
      <w:r w:rsidRPr="00A23CDD">
        <w:rPr>
          <w:rFonts w:cstheme="minorHAnsi"/>
        </w:rPr>
        <w:t xml:space="preserve"> Street</w:t>
      </w:r>
      <w:r w:rsidRPr="00A23CDD">
        <w:rPr>
          <w:rFonts w:cstheme="minorHAnsi"/>
        </w:rPr>
        <w:tab/>
      </w:r>
      <w:r w:rsidRPr="00A23CDD">
        <w:rPr>
          <w:rFonts w:cstheme="minorHAnsi"/>
        </w:rPr>
        <w:tab/>
      </w:r>
      <w:r w:rsidRPr="00A23CDD">
        <w:rPr>
          <w:rFonts w:cstheme="minorHAnsi"/>
        </w:rPr>
        <w:tab/>
      </w:r>
      <w:r w:rsidRPr="00A23CDD">
        <w:rPr>
          <w:rFonts w:cstheme="minorHAnsi"/>
        </w:rPr>
        <w:tab/>
      </w:r>
      <w:r w:rsidRPr="00A23CDD">
        <w:rPr>
          <w:rFonts w:cstheme="minorHAnsi"/>
        </w:rPr>
        <w:tab/>
        <w:t>3317 12</w:t>
      </w:r>
      <w:r w:rsidRPr="00A23CDD">
        <w:rPr>
          <w:rFonts w:cstheme="minorHAnsi"/>
          <w:vertAlign w:val="superscript"/>
        </w:rPr>
        <w:t>th</w:t>
      </w:r>
      <w:r w:rsidRPr="00A23CDD">
        <w:rPr>
          <w:rFonts w:cstheme="minorHAnsi"/>
        </w:rPr>
        <w:t xml:space="preserve"> Street</w:t>
      </w:r>
    </w:p>
    <w:p w:rsidR="004C4C74" w:rsidRDefault="004C4C74" w:rsidP="00897E29">
      <w:pPr>
        <w:ind w:left="1440" w:firstLine="720"/>
        <w:rPr>
          <w:rFonts w:cstheme="minorHAnsi"/>
        </w:rPr>
      </w:pPr>
      <w:r w:rsidRPr="00A23CDD">
        <w:rPr>
          <w:rFonts w:cstheme="minorHAnsi"/>
        </w:rPr>
        <w:t>Lewiston, Idaho  83501</w:t>
      </w:r>
      <w:r w:rsidRPr="00A23CDD">
        <w:rPr>
          <w:rFonts w:cstheme="minorHAnsi"/>
        </w:rPr>
        <w:tab/>
      </w:r>
      <w:r w:rsidRPr="00A23CDD">
        <w:rPr>
          <w:rFonts w:cstheme="minorHAnsi"/>
        </w:rPr>
        <w:tab/>
      </w:r>
      <w:r w:rsidRPr="00A23CDD">
        <w:rPr>
          <w:rFonts w:cstheme="minorHAnsi"/>
        </w:rPr>
        <w:tab/>
      </w:r>
      <w:r w:rsidRPr="00A23CDD">
        <w:rPr>
          <w:rFonts w:cstheme="minorHAnsi"/>
        </w:rPr>
        <w:tab/>
        <w:t>Lewiston, Idaho  83501</w:t>
      </w:r>
    </w:p>
    <w:sectPr w:rsidR="004C4C74" w:rsidSect="00C37BFE">
      <w:pgSz w:w="12240" w:h="15840"/>
      <w:pgMar w:top="720" w:right="576"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B6" w:rsidRDefault="00656AB6" w:rsidP="00917EFE">
      <w:pPr>
        <w:spacing w:line="240" w:lineRule="auto"/>
      </w:pPr>
      <w:r>
        <w:separator/>
      </w:r>
    </w:p>
  </w:endnote>
  <w:endnote w:type="continuationSeparator" w:id="0">
    <w:p w:rsidR="00656AB6" w:rsidRDefault="00656AB6" w:rsidP="00917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B6" w:rsidRDefault="00656AB6" w:rsidP="00917EFE">
      <w:pPr>
        <w:spacing w:line="240" w:lineRule="auto"/>
      </w:pPr>
      <w:r>
        <w:separator/>
      </w:r>
    </w:p>
  </w:footnote>
  <w:footnote w:type="continuationSeparator" w:id="0">
    <w:p w:rsidR="00656AB6" w:rsidRDefault="00656AB6" w:rsidP="00917E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4B6"/>
    <w:multiLevelType w:val="hybridMultilevel"/>
    <w:tmpl w:val="06F436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24A"/>
    <w:multiLevelType w:val="hybridMultilevel"/>
    <w:tmpl w:val="192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7D1D"/>
    <w:multiLevelType w:val="hybridMultilevel"/>
    <w:tmpl w:val="1AE40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66EE0"/>
    <w:multiLevelType w:val="hybridMultilevel"/>
    <w:tmpl w:val="22BCF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26760"/>
    <w:multiLevelType w:val="hybridMultilevel"/>
    <w:tmpl w:val="40B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68BE"/>
    <w:multiLevelType w:val="hybridMultilevel"/>
    <w:tmpl w:val="BEAC7F80"/>
    <w:lvl w:ilvl="0" w:tplc="3C2CB41A">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EBA7631"/>
    <w:multiLevelType w:val="hybridMultilevel"/>
    <w:tmpl w:val="18C8E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331759"/>
    <w:multiLevelType w:val="hybridMultilevel"/>
    <w:tmpl w:val="726E8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4D7275"/>
    <w:multiLevelType w:val="hybridMultilevel"/>
    <w:tmpl w:val="5A18B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A41821"/>
    <w:multiLevelType w:val="hybridMultilevel"/>
    <w:tmpl w:val="824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20F6C"/>
    <w:multiLevelType w:val="hybridMultilevel"/>
    <w:tmpl w:val="E02E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47DA4"/>
    <w:multiLevelType w:val="hybridMultilevel"/>
    <w:tmpl w:val="9920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34B48"/>
    <w:multiLevelType w:val="hybridMultilevel"/>
    <w:tmpl w:val="A95A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541CD"/>
    <w:multiLevelType w:val="hybridMultilevel"/>
    <w:tmpl w:val="2D92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758CF"/>
    <w:multiLevelType w:val="hybridMultilevel"/>
    <w:tmpl w:val="7FD48C70"/>
    <w:lvl w:ilvl="0" w:tplc="B5C0223A">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93DA103"/>
    <w:multiLevelType w:val="hybridMultilevel"/>
    <w:tmpl w:val="2C702A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14729D1"/>
    <w:multiLevelType w:val="hybridMultilevel"/>
    <w:tmpl w:val="087275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604193"/>
    <w:multiLevelType w:val="hybridMultilevel"/>
    <w:tmpl w:val="A7F4B796"/>
    <w:lvl w:ilvl="0" w:tplc="3C2CB41A">
      <w:numFmt w:val="bullet"/>
      <w:lvlText w:val=""/>
      <w:lvlJc w:val="left"/>
      <w:pPr>
        <w:ind w:left="396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786D26"/>
    <w:multiLevelType w:val="hybridMultilevel"/>
    <w:tmpl w:val="1592E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2"/>
  </w:num>
  <w:num w:numId="4">
    <w:abstractNumId w:val="12"/>
  </w:num>
  <w:num w:numId="5">
    <w:abstractNumId w:val="14"/>
  </w:num>
  <w:num w:numId="6">
    <w:abstractNumId w:val="5"/>
  </w:num>
  <w:num w:numId="7">
    <w:abstractNumId w:val="17"/>
  </w:num>
  <w:num w:numId="8">
    <w:abstractNumId w:val="9"/>
  </w:num>
  <w:num w:numId="9">
    <w:abstractNumId w:val="13"/>
  </w:num>
  <w:num w:numId="10">
    <w:abstractNumId w:val="16"/>
  </w:num>
  <w:num w:numId="11">
    <w:abstractNumId w:val="8"/>
  </w:num>
  <w:num w:numId="12">
    <w:abstractNumId w:val="18"/>
  </w:num>
  <w:num w:numId="13">
    <w:abstractNumId w:val="15"/>
  </w:num>
  <w:num w:numId="14">
    <w:abstractNumId w:val="0"/>
  </w:num>
  <w:num w:numId="15">
    <w:abstractNumId w:val="6"/>
  </w:num>
  <w:num w:numId="16">
    <w:abstractNumId w:val="7"/>
  </w:num>
  <w:num w:numId="17">
    <w:abstractNumId w:val="10"/>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11"/>
    <w:rsid w:val="00000CCD"/>
    <w:rsid w:val="000065F9"/>
    <w:rsid w:val="00013211"/>
    <w:rsid w:val="00020822"/>
    <w:rsid w:val="00034BEF"/>
    <w:rsid w:val="00034CA8"/>
    <w:rsid w:val="00042759"/>
    <w:rsid w:val="00052B94"/>
    <w:rsid w:val="00055418"/>
    <w:rsid w:val="00067239"/>
    <w:rsid w:val="00073D93"/>
    <w:rsid w:val="00075800"/>
    <w:rsid w:val="000813E0"/>
    <w:rsid w:val="00081932"/>
    <w:rsid w:val="00085369"/>
    <w:rsid w:val="00093725"/>
    <w:rsid w:val="000951DF"/>
    <w:rsid w:val="00097C5C"/>
    <w:rsid w:val="000A734D"/>
    <w:rsid w:val="000B6474"/>
    <w:rsid w:val="000C6B65"/>
    <w:rsid w:val="000C6C19"/>
    <w:rsid w:val="000E0AFA"/>
    <w:rsid w:val="000F1AFE"/>
    <w:rsid w:val="000F401F"/>
    <w:rsid w:val="00110D1A"/>
    <w:rsid w:val="00111E46"/>
    <w:rsid w:val="001760FD"/>
    <w:rsid w:val="00181ED7"/>
    <w:rsid w:val="0019386C"/>
    <w:rsid w:val="001B3F03"/>
    <w:rsid w:val="001C18B3"/>
    <w:rsid w:val="001D7808"/>
    <w:rsid w:val="001D796C"/>
    <w:rsid w:val="001E6F90"/>
    <w:rsid w:val="001F6CD9"/>
    <w:rsid w:val="00204F3D"/>
    <w:rsid w:val="00214913"/>
    <w:rsid w:val="002203F5"/>
    <w:rsid w:val="00225A81"/>
    <w:rsid w:val="0022725B"/>
    <w:rsid w:val="00235AC7"/>
    <w:rsid w:val="002370A4"/>
    <w:rsid w:val="00254143"/>
    <w:rsid w:val="002544DF"/>
    <w:rsid w:val="00255F22"/>
    <w:rsid w:val="00256F7B"/>
    <w:rsid w:val="00261D2C"/>
    <w:rsid w:val="002627E2"/>
    <w:rsid w:val="00280024"/>
    <w:rsid w:val="00285E5B"/>
    <w:rsid w:val="00290765"/>
    <w:rsid w:val="00296D5D"/>
    <w:rsid w:val="002B10FB"/>
    <w:rsid w:val="002D20F1"/>
    <w:rsid w:val="002E1503"/>
    <w:rsid w:val="00310B9E"/>
    <w:rsid w:val="00311143"/>
    <w:rsid w:val="00314D15"/>
    <w:rsid w:val="00336D2E"/>
    <w:rsid w:val="0035707B"/>
    <w:rsid w:val="00376ABC"/>
    <w:rsid w:val="003837F3"/>
    <w:rsid w:val="003868FB"/>
    <w:rsid w:val="00392B4C"/>
    <w:rsid w:val="00392BB6"/>
    <w:rsid w:val="00396B63"/>
    <w:rsid w:val="003A317E"/>
    <w:rsid w:val="003A5547"/>
    <w:rsid w:val="003E316E"/>
    <w:rsid w:val="003F06C0"/>
    <w:rsid w:val="003F06E8"/>
    <w:rsid w:val="003F2EF6"/>
    <w:rsid w:val="003F61BF"/>
    <w:rsid w:val="003F7C21"/>
    <w:rsid w:val="004074F6"/>
    <w:rsid w:val="004162EE"/>
    <w:rsid w:val="00417124"/>
    <w:rsid w:val="004240A4"/>
    <w:rsid w:val="0043557B"/>
    <w:rsid w:val="0045575B"/>
    <w:rsid w:val="004914CB"/>
    <w:rsid w:val="004A4265"/>
    <w:rsid w:val="004A485E"/>
    <w:rsid w:val="004B04F8"/>
    <w:rsid w:val="004C15CC"/>
    <w:rsid w:val="004C4C74"/>
    <w:rsid w:val="004D3375"/>
    <w:rsid w:val="004D4498"/>
    <w:rsid w:val="004E4FDC"/>
    <w:rsid w:val="004E6E1F"/>
    <w:rsid w:val="00500074"/>
    <w:rsid w:val="00501F0C"/>
    <w:rsid w:val="0050761A"/>
    <w:rsid w:val="005109E2"/>
    <w:rsid w:val="00516962"/>
    <w:rsid w:val="005267FC"/>
    <w:rsid w:val="00533114"/>
    <w:rsid w:val="005402D5"/>
    <w:rsid w:val="00542AB9"/>
    <w:rsid w:val="00545319"/>
    <w:rsid w:val="00545FE6"/>
    <w:rsid w:val="0054638A"/>
    <w:rsid w:val="00575880"/>
    <w:rsid w:val="005769E6"/>
    <w:rsid w:val="00577804"/>
    <w:rsid w:val="00595F75"/>
    <w:rsid w:val="005B54AF"/>
    <w:rsid w:val="005B754B"/>
    <w:rsid w:val="005D41F2"/>
    <w:rsid w:val="00606A47"/>
    <w:rsid w:val="0061056B"/>
    <w:rsid w:val="00612E02"/>
    <w:rsid w:val="006176B1"/>
    <w:rsid w:val="00647C36"/>
    <w:rsid w:val="00650DC0"/>
    <w:rsid w:val="00656AB6"/>
    <w:rsid w:val="00660CE2"/>
    <w:rsid w:val="00664287"/>
    <w:rsid w:val="00671A58"/>
    <w:rsid w:val="006806E3"/>
    <w:rsid w:val="00681954"/>
    <w:rsid w:val="00686E33"/>
    <w:rsid w:val="00693BD2"/>
    <w:rsid w:val="006A1575"/>
    <w:rsid w:val="006A3567"/>
    <w:rsid w:val="006B351E"/>
    <w:rsid w:val="006C29B0"/>
    <w:rsid w:val="006D4935"/>
    <w:rsid w:val="006E06E1"/>
    <w:rsid w:val="006F6A2A"/>
    <w:rsid w:val="00700A3A"/>
    <w:rsid w:val="00711944"/>
    <w:rsid w:val="00723936"/>
    <w:rsid w:val="007366AC"/>
    <w:rsid w:val="007417B1"/>
    <w:rsid w:val="007437D5"/>
    <w:rsid w:val="00761832"/>
    <w:rsid w:val="00781291"/>
    <w:rsid w:val="0078749D"/>
    <w:rsid w:val="00787F32"/>
    <w:rsid w:val="007968E8"/>
    <w:rsid w:val="007A327F"/>
    <w:rsid w:val="007A36AB"/>
    <w:rsid w:val="007A5C52"/>
    <w:rsid w:val="007B372A"/>
    <w:rsid w:val="007C28F2"/>
    <w:rsid w:val="007F251C"/>
    <w:rsid w:val="007F3795"/>
    <w:rsid w:val="007F69CE"/>
    <w:rsid w:val="007F6B1B"/>
    <w:rsid w:val="00800A28"/>
    <w:rsid w:val="00801526"/>
    <w:rsid w:val="00801F42"/>
    <w:rsid w:val="008053A7"/>
    <w:rsid w:val="00816EDD"/>
    <w:rsid w:val="008212AB"/>
    <w:rsid w:val="008218C5"/>
    <w:rsid w:val="00824766"/>
    <w:rsid w:val="00833CE0"/>
    <w:rsid w:val="00837E6E"/>
    <w:rsid w:val="00842D8E"/>
    <w:rsid w:val="0085081E"/>
    <w:rsid w:val="00857355"/>
    <w:rsid w:val="00880AC5"/>
    <w:rsid w:val="00883B1D"/>
    <w:rsid w:val="008871A9"/>
    <w:rsid w:val="008905E5"/>
    <w:rsid w:val="00896E73"/>
    <w:rsid w:val="00897E29"/>
    <w:rsid w:val="008A444E"/>
    <w:rsid w:val="008A56BC"/>
    <w:rsid w:val="008A71EC"/>
    <w:rsid w:val="008A7C02"/>
    <w:rsid w:val="008B32C0"/>
    <w:rsid w:val="008C5E97"/>
    <w:rsid w:val="008C73DC"/>
    <w:rsid w:val="008D15E3"/>
    <w:rsid w:val="008D693F"/>
    <w:rsid w:val="008E5891"/>
    <w:rsid w:val="008F5BF8"/>
    <w:rsid w:val="008F6214"/>
    <w:rsid w:val="00917EFE"/>
    <w:rsid w:val="00940C30"/>
    <w:rsid w:val="00940DC7"/>
    <w:rsid w:val="00952453"/>
    <w:rsid w:val="00961367"/>
    <w:rsid w:val="00961999"/>
    <w:rsid w:val="00962836"/>
    <w:rsid w:val="00970950"/>
    <w:rsid w:val="0098085E"/>
    <w:rsid w:val="009875B6"/>
    <w:rsid w:val="00991AD2"/>
    <w:rsid w:val="00997D6E"/>
    <w:rsid w:val="009B1235"/>
    <w:rsid w:val="009B48D8"/>
    <w:rsid w:val="009B5E4D"/>
    <w:rsid w:val="009C20FF"/>
    <w:rsid w:val="009C5227"/>
    <w:rsid w:val="009D11ED"/>
    <w:rsid w:val="009D16CD"/>
    <w:rsid w:val="009D765D"/>
    <w:rsid w:val="009F01C0"/>
    <w:rsid w:val="009F384F"/>
    <w:rsid w:val="00A076D2"/>
    <w:rsid w:val="00A20D0F"/>
    <w:rsid w:val="00A23CDD"/>
    <w:rsid w:val="00A34C97"/>
    <w:rsid w:val="00A533C8"/>
    <w:rsid w:val="00A6299E"/>
    <w:rsid w:val="00A709F9"/>
    <w:rsid w:val="00A71867"/>
    <w:rsid w:val="00A76BF4"/>
    <w:rsid w:val="00A816BB"/>
    <w:rsid w:val="00A86963"/>
    <w:rsid w:val="00A90326"/>
    <w:rsid w:val="00A91A29"/>
    <w:rsid w:val="00A92A5E"/>
    <w:rsid w:val="00A94183"/>
    <w:rsid w:val="00AA251E"/>
    <w:rsid w:val="00AA404A"/>
    <w:rsid w:val="00AD42E7"/>
    <w:rsid w:val="00AE0387"/>
    <w:rsid w:val="00AE4214"/>
    <w:rsid w:val="00AF04D8"/>
    <w:rsid w:val="00AF1586"/>
    <w:rsid w:val="00AF298D"/>
    <w:rsid w:val="00AF5515"/>
    <w:rsid w:val="00B03F76"/>
    <w:rsid w:val="00B14D50"/>
    <w:rsid w:val="00B17670"/>
    <w:rsid w:val="00B20B93"/>
    <w:rsid w:val="00B217F4"/>
    <w:rsid w:val="00B32CAB"/>
    <w:rsid w:val="00B37C3C"/>
    <w:rsid w:val="00B4064E"/>
    <w:rsid w:val="00B42AB4"/>
    <w:rsid w:val="00B52D7E"/>
    <w:rsid w:val="00B54466"/>
    <w:rsid w:val="00B5771E"/>
    <w:rsid w:val="00B80DC6"/>
    <w:rsid w:val="00B974E4"/>
    <w:rsid w:val="00BA3880"/>
    <w:rsid w:val="00BD1C09"/>
    <w:rsid w:val="00BD350E"/>
    <w:rsid w:val="00BD599E"/>
    <w:rsid w:val="00BE23AB"/>
    <w:rsid w:val="00C036B7"/>
    <w:rsid w:val="00C03AFF"/>
    <w:rsid w:val="00C06612"/>
    <w:rsid w:val="00C166C1"/>
    <w:rsid w:val="00C17065"/>
    <w:rsid w:val="00C36389"/>
    <w:rsid w:val="00C37BFE"/>
    <w:rsid w:val="00C43081"/>
    <w:rsid w:val="00C51D03"/>
    <w:rsid w:val="00C619EA"/>
    <w:rsid w:val="00C74248"/>
    <w:rsid w:val="00C77F7B"/>
    <w:rsid w:val="00C90AB6"/>
    <w:rsid w:val="00C94F23"/>
    <w:rsid w:val="00CA1EA1"/>
    <w:rsid w:val="00CA2718"/>
    <w:rsid w:val="00CA649E"/>
    <w:rsid w:val="00CB25C5"/>
    <w:rsid w:val="00CB2D46"/>
    <w:rsid w:val="00CB7CFD"/>
    <w:rsid w:val="00CC413E"/>
    <w:rsid w:val="00CD4435"/>
    <w:rsid w:val="00CD5FE7"/>
    <w:rsid w:val="00CE6822"/>
    <w:rsid w:val="00CF5319"/>
    <w:rsid w:val="00D10AE9"/>
    <w:rsid w:val="00D13248"/>
    <w:rsid w:val="00D253EE"/>
    <w:rsid w:val="00D373A3"/>
    <w:rsid w:val="00D53989"/>
    <w:rsid w:val="00D55596"/>
    <w:rsid w:val="00D61453"/>
    <w:rsid w:val="00D67A54"/>
    <w:rsid w:val="00D81A6E"/>
    <w:rsid w:val="00D9486D"/>
    <w:rsid w:val="00DA7BE2"/>
    <w:rsid w:val="00DD2281"/>
    <w:rsid w:val="00DD6E6D"/>
    <w:rsid w:val="00DE534C"/>
    <w:rsid w:val="00DF145D"/>
    <w:rsid w:val="00DF2309"/>
    <w:rsid w:val="00E265D3"/>
    <w:rsid w:val="00E36FAF"/>
    <w:rsid w:val="00E43F0D"/>
    <w:rsid w:val="00E464FE"/>
    <w:rsid w:val="00E57697"/>
    <w:rsid w:val="00E6349B"/>
    <w:rsid w:val="00E642C5"/>
    <w:rsid w:val="00E87478"/>
    <w:rsid w:val="00E90781"/>
    <w:rsid w:val="00EA4DD2"/>
    <w:rsid w:val="00EC29FD"/>
    <w:rsid w:val="00ED1A71"/>
    <w:rsid w:val="00EE561F"/>
    <w:rsid w:val="00EF09BD"/>
    <w:rsid w:val="00EF25FA"/>
    <w:rsid w:val="00EF5256"/>
    <w:rsid w:val="00F11C92"/>
    <w:rsid w:val="00F24270"/>
    <w:rsid w:val="00F26695"/>
    <w:rsid w:val="00F328D1"/>
    <w:rsid w:val="00F60CC5"/>
    <w:rsid w:val="00F774E0"/>
    <w:rsid w:val="00F847AB"/>
    <w:rsid w:val="00F92E64"/>
    <w:rsid w:val="00FA1EB5"/>
    <w:rsid w:val="00FD160C"/>
    <w:rsid w:val="00FD2C26"/>
    <w:rsid w:val="00FD3C44"/>
    <w:rsid w:val="00FE0E41"/>
    <w:rsid w:val="00FE3251"/>
    <w:rsid w:val="00FE37C6"/>
    <w:rsid w:val="00FE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C5A3"/>
  <w15:chartTrackingRefBased/>
  <w15:docId w15:val="{35D74ECC-CDEA-4F7F-92D0-9938C93C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11"/>
    <w:pPr>
      <w:spacing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9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932"/>
    <w:rPr>
      <w:rFonts w:ascii="Segoe UI" w:hAnsi="Segoe UI" w:cs="Segoe UI"/>
      <w:sz w:val="18"/>
      <w:szCs w:val="18"/>
    </w:rPr>
  </w:style>
  <w:style w:type="character" w:styleId="Hyperlink">
    <w:name w:val="Hyperlink"/>
    <w:basedOn w:val="DefaultParagraphFont"/>
    <w:uiPriority w:val="99"/>
    <w:unhideWhenUsed/>
    <w:rsid w:val="00A816BB"/>
    <w:rPr>
      <w:color w:val="0563C1" w:themeColor="hyperlink"/>
      <w:u w:val="single"/>
    </w:rPr>
  </w:style>
  <w:style w:type="character" w:styleId="FollowedHyperlink">
    <w:name w:val="FollowedHyperlink"/>
    <w:basedOn w:val="DefaultParagraphFont"/>
    <w:uiPriority w:val="99"/>
    <w:semiHidden/>
    <w:unhideWhenUsed/>
    <w:rsid w:val="00A816BB"/>
    <w:rPr>
      <w:color w:val="954F72" w:themeColor="followedHyperlink"/>
      <w:u w:val="single"/>
    </w:rPr>
  </w:style>
  <w:style w:type="paragraph" w:styleId="Header">
    <w:name w:val="header"/>
    <w:basedOn w:val="Normal"/>
    <w:link w:val="HeaderChar"/>
    <w:uiPriority w:val="99"/>
    <w:unhideWhenUsed/>
    <w:rsid w:val="00917EFE"/>
    <w:pPr>
      <w:tabs>
        <w:tab w:val="center" w:pos="4680"/>
        <w:tab w:val="right" w:pos="9360"/>
      </w:tabs>
      <w:spacing w:line="240" w:lineRule="auto"/>
    </w:pPr>
  </w:style>
  <w:style w:type="character" w:customStyle="1" w:styleId="HeaderChar">
    <w:name w:val="Header Char"/>
    <w:basedOn w:val="DefaultParagraphFont"/>
    <w:link w:val="Header"/>
    <w:uiPriority w:val="99"/>
    <w:rsid w:val="00917EFE"/>
  </w:style>
  <w:style w:type="paragraph" w:styleId="Footer">
    <w:name w:val="footer"/>
    <w:basedOn w:val="Normal"/>
    <w:link w:val="FooterChar"/>
    <w:uiPriority w:val="99"/>
    <w:unhideWhenUsed/>
    <w:rsid w:val="00917EFE"/>
    <w:pPr>
      <w:tabs>
        <w:tab w:val="center" w:pos="4680"/>
        <w:tab w:val="right" w:pos="9360"/>
      </w:tabs>
      <w:spacing w:line="240" w:lineRule="auto"/>
    </w:pPr>
  </w:style>
  <w:style w:type="character" w:customStyle="1" w:styleId="FooterChar">
    <w:name w:val="Footer Char"/>
    <w:basedOn w:val="DefaultParagraphFont"/>
    <w:link w:val="Footer"/>
    <w:uiPriority w:val="99"/>
    <w:rsid w:val="0091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8918">
      <w:bodyDiv w:val="1"/>
      <w:marLeft w:val="0"/>
      <w:marRight w:val="0"/>
      <w:marTop w:val="0"/>
      <w:marBottom w:val="0"/>
      <w:divBdr>
        <w:top w:val="none" w:sz="0" w:space="0" w:color="auto"/>
        <w:left w:val="none" w:sz="0" w:space="0" w:color="auto"/>
        <w:bottom w:val="none" w:sz="0" w:space="0" w:color="auto"/>
        <w:right w:val="none" w:sz="0" w:space="0" w:color="auto"/>
      </w:divBdr>
    </w:div>
    <w:div w:id="373314959">
      <w:bodyDiv w:val="1"/>
      <w:marLeft w:val="0"/>
      <w:marRight w:val="0"/>
      <w:marTop w:val="0"/>
      <w:marBottom w:val="0"/>
      <w:divBdr>
        <w:top w:val="none" w:sz="0" w:space="0" w:color="auto"/>
        <w:left w:val="none" w:sz="0" w:space="0" w:color="auto"/>
        <w:bottom w:val="none" w:sz="0" w:space="0" w:color="auto"/>
        <w:right w:val="none" w:sz="0" w:space="0" w:color="auto"/>
      </w:divBdr>
    </w:div>
    <w:div w:id="815802078">
      <w:bodyDiv w:val="1"/>
      <w:marLeft w:val="0"/>
      <w:marRight w:val="0"/>
      <w:marTop w:val="0"/>
      <w:marBottom w:val="0"/>
      <w:divBdr>
        <w:top w:val="none" w:sz="0" w:space="0" w:color="auto"/>
        <w:left w:val="none" w:sz="0" w:space="0" w:color="auto"/>
        <w:bottom w:val="none" w:sz="0" w:space="0" w:color="auto"/>
        <w:right w:val="none" w:sz="0" w:space="0" w:color="auto"/>
      </w:divBdr>
    </w:div>
    <w:div w:id="1250776326">
      <w:bodyDiv w:val="1"/>
      <w:marLeft w:val="0"/>
      <w:marRight w:val="0"/>
      <w:marTop w:val="0"/>
      <w:marBottom w:val="0"/>
      <w:divBdr>
        <w:top w:val="none" w:sz="0" w:space="0" w:color="auto"/>
        <w:left w:val="none" w:sz="0" w:space="0" w:color="auto"/>
        <w:bottom w:val="none" w:sz="0" w:space="0" w:color="auto"/>
        <w:right w:val="none" w:sz="0" w:space="0" w:color="auto"/>
      </w:divBdr>
    </w:div>
    <w:div w:id="1486968801">
      <w:bodyDiv w:val="1"/>
      <w:marLeft w:val="0"/>
      <w:marRight w:val="0"/>
      <w:marTop w:val="0"/>
      <w:marBottom w:val="0"/>
      <w:divBdr>
        <w:top w:val="none" w:sz="0" w:space="0" w:color="auto"/>
        <w:left w:val="none" w:sz="0" w:space="0" w:color="auto"/>
        <w:bottom w:val="none" w:sz="0" w:space="0" w:color="auto"/>
        <w:right w:val="none" w:sz="0" w:space="0" w:color="auto"/>
      </w:divBdr>
    </w:div>
    <w:div w:id="1663971958">
      <w:bodyDiv w:val="1"/>
      <w:marLeft w:val="0"/>
      <w:marRight w:val="0"/>
      <w:marTop w:val="0"/>
      <w:marBottom w:val="0"/>
      <w:divBdr>
        <w:top w:val="none" w:sz="0" w:space="0" w:color="auto"/>
        <w:left w:val="none" w:sz="0" w:space="0" w:color="auto"/>
        <w:bottom w:val="none" w:sz="0" w:space="0" w:color="auto"/>
        <w:right w:val="none" w:sz="0" w:space="0" w:color="auto"/>
      </w:divBdr>
    </w:div>
    <w:div w:id="1885408848">
      <w:bodyDiv w:val="1"/>
      <w:marLeft w:val="0"/>
      <w:marRight w:val="0"/>
      <w:marTop w:val="0"/>
      <w:marBottom w:val="0"/>
      <w:divBdr>
        <w:top w:val="none" w:sz="0" w:space="0" w:color="auto"/>
        <w:left w:val="none" w:sz="0" w:space="0" w:color="auto"/>
        <w:bottom w:val="none" w:sz="0" w:space="0" w:color="auto"/>
        <w:right w:val="none" w:sz="0" w:space="0" w:color="auto"/>
      </w:divBdr>
    </w:div>
    <w:div w:id="20520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wistonschools.net/benefits/retiree-inform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wiston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69EFE-897E-41BE-A089-9A961BEF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No. 1</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 Anderson</dc:creator>
  <cp:keywords/>
  <dc:description/>
  <cp:lastModifiedBy>Janet A Anderson</cp:lastModifiedBy>
  <cp:revision>15</cp:revision>
  <cp:lastPrinted>2021-08-26T15:52:00Z</cp:lastPrinted>
  <dcterms:created xsi:type="dcterms:W3CDTF">2022-08-26T15:06:00Z</dcterms:created>
  <dcterms:modified xsi:type="dcterms:W3CDTF">2022-08-26T17:30:00Z</dcterms:modified>
</cp:coreProperties>
</file>